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A7" w:rsidRPr="009406F5" w:rsidRDefault="00C710A7" w:rsidP="00C710A7">
      <w:pPr>
        <w:rPr>
          <w:rFonts w:ascii="Arial Narrow" w:hAnsi="Arial Narrow" w:cs="Arial"/>
          <w:b/>
        </w:rPr>
      </w:pPr>
      <w:r w:rsidRPr="009406F5">
        <w:rPr>
          <w:rFonts w:ascii="Arial Narrow" w:hAnsi="Arial Narrow" w:cs="Arial"/>
          <w:b/>
        </w:rPr>
        <w:t>Siirt Üniversitesi</w:t>
      </w:r>
      <w:r w:rsidR="00381737">
        <w:rPr>
          <w:rFonts w:ascii="Arial Narrow" w:hAnsi="Arial Narrow" w:cs="Arial"/>
          <w:b/>
        </w:rPr>
        <w:t xml:space="preserve"> Kadın Sorunları Uygulama ve Araştırma </w:t>
      </w:r>
      <w:proofErr w:type="gramStart"/>
      <w:r w:rsidR="00381737">
        <w:rPr>
          <w:rFonts w:ascii="Arial Narrow" w:hAnsi="Arial Narrow" w:cs="Arial"/>
          <w:b/>
        </w:rPr>
        <w:t>Merkezi</w:t>
      </w:r>
      <w:r w:rsidRPr="009406F5">
        <w:rPr>
          <w:rFonts w:ascii="Arial Narrow" w:hAnsi="Arial Narrow" w:cs="Arial"/>
          <w:b/>
        </w:rPr>
        <w:t xml:space="preserve"> </w:t>
      </w:r>
      <w:r w:rsidR="00381737">
        <w:rPr>
          <w:rFonts w:ascii="Arial Narrow" w:hAnsi="Arial Narrow" w:cs="Arial"/>
          <w:b/>
        </w:rPr>
        <w:t xml:space="preserve"> Müdürlüğü</w:t>
      </w:r>
      <w:proofErr w:type="gramEnd"/>
      <w:r w:rsidR="00381737">
        <w:rPr>
          <w:rFonts w:ascii="Arial Narrow" w:hAnsi="Arial Narrow" w:cs="Arial"/>
          <w:b/>
        </w:rPr>
        <w:t xml:space="preserve"> </w:t>
      </w:r>
      <w:r w:rsidRPr="009406F5">
        <w:rPr>
          <w:rFonts w:ascii="Arial Narrow" w:hAnsi="Arial Narrow" w:cs="Arial"/>
          <w:b/>
        </w:rPr>
        <w:t>Ar-</w:t>
      </w:r>
      <w:proofErr w:type="spellStart"/>
      <w:r w:rsidRPr="009406F5">
        <w:rPr>
          <w:rFonts w:ascii="Arial Narrow" w:hAnsi="Arial Narrow" w:cs="Arial"/>
          <w:b/>
        </w:rPr>
        <w:t>Ge</w:t>
      </w:r>
      <w:proofErr w:type="spellEnd"/>
      <w:r w:rsidRPr="009406F5">
        <w:rPr>
          <w:rFonts w:ascii="Arial Narrow" w:hAnsi="Arial Narrow" w:cs="Arial"/>
          <w:b/>
        </w:rPr>
        <w:t xml:space="preserve"> Politikası</w:t>
      </w:r>
    </w:p>
    <w:p w:rsidR="00C710A7" w:rsidRPr="009406F5" w:rsidRDefault="00C710A7" w:rsidP="00C710A7">
      <w:pPr>
        <w:spacing w:after="0" w:line="240" w:lineRule="auto"/>
        <w:outlineLvl w:val="1"/>
        <w:rPr>
          <w:rFonts w:ascii="Arial Narrow" w:eastAsia="Times New Roman" w:hAnsi="Arial Narrow" w:cs="Arial"/>
          <w:b/>
          <w:color w:val="000000"/>
        </w:rPr>
      </w:pPr>
      <w:r w:rsidRPr="009406F5">
        <w:rPr>
          <w:rFonts w:ascii="Arial Narrow" w:eastAsia="Times New Roman" w:hAnsi="Arial Narrow" w:cs="Arial"/>
          <w:b/>
          <w:color w:val="000000"/>
        </w:rPr>
        <w:t>Misyon</w:t>
      </w:r>
    </w:p>
    <w:p w:rsidR="00C710A7" w:rsidRDefault="00381737" w:rsidP="00C710A7">
      <w:pPr>
        <w:spacing w:after="0" w:line="240" w:lineRule="auto"/>
        <w:rPr>
          <w:rFonts w:ascii="Arial Narrow" w:eastAsia="Times New Roman" w:hAnsi="Arial Narrow" w:cs="Arial"/>
          <w:color w:val="000000"/>
          <w:shd w:val="clear" w:color="auto" w:fill="FAFAFA"/>
        </w:rPr>
      </w:pPr>
      <w:r>
        <w:rPr>
          <w:color w:val="333333"/>
          <w:sz w:val="21"/>
          <w:szCs w:val="21"/>
          <w:shd w:val="clear" w:color="auto" w:fill="FFFFFF"/>
        </w:rPr>
        <w:t>Özellikle bölgemizde ülke ortalamasının da altında seyreden kadın sağlığı, kadın eğitimi alanında iyileştirici öneriler geliştirmek ve ülke genelinde yaygınlaştırılmasına katkıda bulunarak, aileyi güçlendirmek için aile içi iletişim konularında seminerler, konferanslar verilmesini sağlamak, çalışmayan kadınlara danışmanlık merkezlerinin kurulmasını sağlamaktır</w:t>
      </w:r>
      <w:proofErr w:type="gramStart"/>
      <w:r>
        <w:rPr>
          <w:color w:val="333333"/>
          <w:sz w:val="21"/>
          <w:szCs w:val="21"/>
          <w:shd w:val="clear" w:color="auto" w:fill="FFFFFF"/>
        </w:rPr>
        <w:t>.</w:t>
      </w:r>
      <w:r w:rsidR="00C710A7" w:rsidRPr="009406F5">
        <w:rPr>
          <w:rFonts w:ascii="Arial Narrow" w:eastAsia="Times New Roman" w:hAnsi="Arial Narrow" w:cs="Arial"/>
          <w:color w:val="000000"/>
        </w:rPr>
        <w:t>.</w:t>
      </w:r>
      <w:proofErr w:type="gramEnd"/>
      <w:r w:rsidR="00C710A7" w:rsidRPr="009406F5">
        <w:rPr>
          <w:rFonts w:ascii="Arial Narrow" w:eastAsia="Times New Roman" w:hAnsi="Arial Narrow" w:cs="Arial"/>
          <w:color w:val="000000"/>
          <w:shd w:val="clear" w:color="auto" w:fill="FAFAFA"/>
        </w:rPr>
        <w:t> </w:t>
      </w:r>
    </w:p>
    <w:p w:rsidR="00381737" w:rsidRPr="009406F5" w:rsidRDefault="00381737" w:rsidP="00C710A7">
      <w:pPr>
        <w:spacing w:after="0" w:line="240" w:lineRule="auto"/>
        <w:rPr>
          <w:rFonts w:ascii="Arial Narrow" w:eastAsia="Times New Roman" w:hAnsi="Arial Narrow" w:cs="Arial"/>
          <w:color w:val="000000"/>
          <w:shd w:val="clear" w:color="auto" w:fill="FAFAFA"/>
        </w:rPr>
      </w:pPr>
    </w:p>
    <w:p w:rsidR="00C710A7" w:rsidRPr="009406F5" w:rsidRDefault="00C710A7" w:rsidP="00C710A7">
      <w:pPr>
        <w:pStyle w:val="Balk2"/>
        <w:spacing w:before="0" w:beforeAutospacing="0" w:after="0" w:afterAutospacing="0"/>
        <w:rPr>
          <w:rFonts w:ascii="Arial Narrow" w:hAnsi="Arial Narrow" w:cs="Arial"/>
          <w:bCs w:val="0"/>
          <w:color w:val="000000"/>
          <w:sz w:val="22"/>
          <w:szCs w:val="22"/>
        </w:rPr>
      </w:pPr>
      <w:r w:rsidRPr="009406F5">
        <w:rPr>
          <w:rFonts w:ascii="Arial Narrow" w:hAnsi="Arial Narrow" w:cs="Arial"/>
          <w:bCs w:val="0"/>
          <w:color w:val="000000"/>
          <w:sz w:val="22"/>
          <w:szCs w:val="22"/>
        </w:rPr>
        <w:t>Vizyon</w:t>
      </w:r>
    </w:p>
    <w:p w:rsidR="00C710A7" w:rsidRPr="009406F5" w:rsidRDefault="00381737" w:rsidP="00C710A7">
      <w:pPr>
        <w:spacing w:after="0" w:line="240" w:lineRule="auto"/>
        <w:rPr>
          <w:rFonts w:ascii="Arial Narrow" w:eastAsia="Times New Roman" w:hAnsi="Arial Narrow" w:cs="Arial"/>
          <w:color w:val="000000"/>
        </w:rPr>
      </w:pPr>
      <w:bookmarkStart w:id="0" w:name="_GoBack"/>
      <w:bookmarkEnd w:id="0"/>
      <w:proofErr w:type="gramStart"/>
      <w:r>
        <w:rPr>
          <w:color w:val="333333"/>
          <w:sz w:val="21"/>
          <w:szCs w:val="21"/>
          <w:shd w:val="clear" w:color="auto" w:fill="FFFFFF"/>
        </w:rPr>
        <w:t xml:space="preserve">Siirt ilinde yaşayan kadınların sağlık, sosyal, kültürel ve diğer her türlü sorunlarını akademik olarak tespit etmek ve duyurmak. </w:t>
      </w:r>
      <w:proofErr w:type="gramEnd"/>
      <w:r>
        <w:rPr>
          <w:color w:val="333333"/>
          <w:sz w:val="21"/>
          <w:szCs w:val="21"/>
          <w:shd w:val="clear" w:color="auto" w:fill="FFFFFF"/>
        </w:rPr>
        <w:t>Kadın sorunlarına ve haklarına yönelik toplumda bilinç düzeyinin yükseltilmesini ve duyarlılığın arttırılmasını sağlamaktır.</w:t>
      </w:r>
    </w:p>
    <w:p w:rsidR="00C710A7" w:rsidRPr="009406F5" w:rsidRDefault="00C710A7" w:rsidP="00C710A7">
      <w:pPr>
        <w:rPr>
          <w:rFonts w:ascii="Arial Narrow" w:hAnsi="Arial Narrow" w:cs="Arial"/>
          <w:b/>
        </w:rPr>
      </w:pPr>
    </w:p>
    <w:p w:rsidR="00C710A7" w:rsidRPr="009406F5" w:rsidRDefault="00C710A7" w:rsidP="00C710A7">
      <w:pPr>
        <w:rPr>
          <w:rFonts w:ascii="Arial Narrow" w:hAnsi="Arial Narrow" w:cs="Arial"/>
        </w:rPr>
      </w:pPr>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kalite politikası Siirt Üniversitesinin </w:t>
      </w:r>
      <w:proofErr w:type="gramStart"/>
      <w:r w:rsidRPr="009406F5">
        <w:rPr>
          <w:rFonts w:ascii="Arial Narrow" w:hAnsi="Arial Narrow" w:cs="Arial"/>
        </w:rPr>
        <w:t>misyonu</w:t>
      </w:r>
      <w:proofErr w:type="gramEnd"/>
      <w:r w:rsidRPr="009406F5">
        <w:rPr>
          <w:rFonts w:ascii="Arial Narrow" w:hAnsi="Arial Narrow" w:cs="Arial"/>
        </w:rPr>
        <w:t xml:space="preserve"> ve vizyonu doğrultusunda aşağıdaki şekilde belirlenmiştir.</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Araştırmaların yerel,  ulusal ve uluslararası öncelik ve ihtiyaçlar dikkate alınarak planlanması,</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Uluslararalılaşmada bilinç oluşturma ve bu yönde uygulamaların teşvik edilmesi,</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faaliyetlerinde üniversite-kamu-sanayi işbirliğinin sağlanması,</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faaliyetlerinde paydaşların katılımının etkinleştirilmesi,</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Akademisyenlerin Ar-</w:t>
      </w:r>
      <w:proofErr w:type="spellStart"/>
      <w:r w:rsidRPr="009406F5">
        <w:rPr>
          <w:rFonts w:ascii="Arial Narrow" w:hAnsi="Arial Narrow" w:cs="Arial"/>
        </w:rPr>
        <w:t>Ge</w:t>
      </w:r>
      <w:proofErr w:type="spellEnd"/>
      <w:r w:rsidRPr="009406F5">
        <w:rPr>
          <w:rFonts w:ascii="Arial Narrow" w:hAnsi="Arial Narrow" w:cs="Arial"/>
        </w:rPr>
        <w:t xml:space="preserve"> faaliyetlerini gerçekleştirebilecekleri uygun ortamların oluşturulması,</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çalışma sonuçlarının kullanım, ticarileşme ve yaygınlaşmasının sağlanması,</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Akademisyenlerin Ar-</w:t>
      </w:r>
      <w:proofErr w:type="spellStart"/>
      <w:r w:rsidRPr="009406F5">
        <w:rPr>
          <w:rFonts w:ascii="Arial Narrow" w:hAnsi="Arial Narrow" w:cs="Arial"/>
        </w:rPr>
        <w:t>Ge</w:t>
      </w:r>
      <w:proofErr w:type="spellEnd"/>
      <w:r w:rsidRPr="009406F5">
        <w:rPr>
          <w:rFonts w:ascii="Arial Narrow" w:hAnsi="Arial Narrow" w:cs="Arial"/>
        </w:rPr>
        <w:t xml:space="preserve"> yönlerinin geliştirilerek aktif ve dinamik tutulması,</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laboratuarların ulusal ve uluslararası akreditasyona uygun hale getirilmesi,</w:t>
      </w:r>
    </w:p>
    <w:p w:rsidR="00C710A7" w:rsidRPr="009406F5" w:rsidRDefault="00C710A7" w:rsidP="00C710A7">
      <w:pPr>
        <w:pStyle w:val="ListeParagraf"/>
        <w:numPr>
          <w:ilvl w:val="0"/>
          <w:numId w:val="10"/>
        </w:numPr>
        <w:spacing w:before="100" w:beforeAutospacing="1" w:after="100" w:afterAutospacing="1"/>
        <w:contextualSpacing w:val="0"/>
        <w:jc w:val="both"/>
        <w:rPr>
          <w:rFonts w:ascii="Arial Narrow" w:hAnsi="Arial Narrow" w:cs="Arial"/>
        </w:rPr>
      </w:pPr>
      <w:r w:rsidRPr="009406F5">
        <w:rPr>
          <w:rFonts w:ascii="Arial Narrow" w:hAnsi="Arial Narrow" w:cs="Arial"/>
        </w:rPr>
        <w:t xml:space="preserve">Bilim, </w:t>
      </w:r>
      <w:r>
        <w:rPr>
          <w:rFonts w:ascii="Arial Narrow" w:hAnsi="Arial Narrow" w:cs="Arial"/>
        </w:rPr>
        <w:t xml:space="preserve">spor, </w:t>
      </w:r>
      <w:r w:rsidRPr="009406F5">
        <w:rPr>
          <w:rFonts w:ascii="Arial Narrow" w:hAnsi="Arial Narrow" w:cs="Arial"/>
        </w:rPr>
        <w:t>sanat ve kültür çalışmalarının desteklenmesi</w:t>
      </w:r>
    </w:p>
    <w:p w:rsidR="00C710A7" w:rsidRDefault="00C710A7" w:rsidP="00EA69F0">
      <w:pPr>
        <w:jc w:val="both"/>
        <w:rPr>
          <w:rFonts w:ascii="Arial Narrow" w:hAnsi="Arial Narrow" w:cs="Arial"/>
          <w:b/>
          <w:sz w:val="28"/>
          <w:szCs w:val="28"/>
        </w:rPr>
      </w:pPr>
    </w:p>
    <w:p w:rsidR="00EA69F0" w:rsidRPr="00381737" w:rsidRDefault="00EA69F0" w:rsidP="00EA69F0">
      <w:pPr>
        <w:jc w:val="both"/>
        <w:rPr>
          <w:rFonts w:ascii="Arial Narrow" w:hAnsi="Arial Narrow" w:cs="Arial"/>
          <w:sz w:val="32"/>
          <w:szCs w:val="32"/>
        </w:rPr>
      </w:pPr>
      <w:r w:rsidRPr="00381737">
        <w:rPr>
          <w:rFonts w:ascii="Arial Narrow" w:hAnsi="Arial Narrow" w:cs="Arial"/>
          <w:b/>
          <w:sz w:val="32"/>
          <w:szCs w:val="32"/>
        </w:rPr>
        <w:t>Siirt Üniversitesi</w:t>
      </w:r>
      <w:r w:rsidR="00381737" w:rsidRPr="00381737">
        <w:rPr>
          <w:rFonts w:ascii="Arial Narrow" w:hAnsi="Arial Narrow" w:cs="Arial"/>
          <w:b/>
          <w:sz w:val="32"/>
          <w:szCs w:val="32"/>
        </w:rPr>
        <w:t xml:space="preserve"> Kadın Sorunları Uygulama ve Araştırma </w:t>
      </w:r>
      <w:proofErr w:type="gramStart"/>
      <w:r w:rsidR="00381737" w:rsidRPr="00381737">
        <w:rPr>
          <w:rFonts w:ascii="Arial Narrow" w:hAnsi="Arial Narrow" w:cs="Arial"/>
          <w:b/>
          <w:sz w:val="32"/>
          <w:szCs w:val="32"/>
        </w:rPr>
        <w:t>Merkezi  Müdürlüğü</w:t>
      </w:r>
      <w:proofErr w:type="gramEnd"/>
      <w:r w:rsidR="00381737" w:rsidRPr="00381737">
        <w:rPr>
          <w:rFonts w:ascii="Arial Narrow" w:hAnsi="Arial Narrow" w:cs="Arial"/>
          <w:b/>
          <w:sz w:val="32"/>
          <w:szCs w:val="32"/>
        </w:rPr>
        <w:t xml:space="preserve"> </w:t>
      </w:r>
      <w:r w:rsidRPr="00381737">
        <w:rPr>
          <w:rFonts w:ascii="Arial Narrow" w:hAnsi="Arial Narrow" w:cs="Arial"/>
          <w:b/>
          <w:sz w:val="32"/>
          <w:szCs w:val="32"/>
        </w:rPr>
        <w:t>Ar-</w:t>
      </w:r>
      <w:proofErr w:type="spellStart"/>
      <w:r w:rsidRPr="00381737">
        <w:rPr>
          <w:rFonts w:ascii="Arial Narrow" w:hAnsi="Arial Narrow" w:cs="Arial"/>
          <w:b/>
          <w:sz w:val="32"/>
          <w:szCs w:val="32"/>
        </w:rPr>
        <w:t>Ge</w:t>
      </w:r>
      <w:proofErr w:type="spellEnd"/>
      <w:r w:rsidRPr="00381737">
        <w:rPr>
          <w:rFonts w:ascii="Arial Narrow" w:hAnsi="Arial Narrow" w:cs="Arial"/>
          <w:b/>
          <w:bCs/>
          <w:sz w:val="32"/>
          <w:szCs w:val="32"/>
        </w:rPr>
        <w:t xml:space="preserve"> Stratejisi</w:t>
      </w:r>
    </w:p>
    <w:tbl>
      <w:tblPr>
        <w:tblStyle w:val="TabloKlavuzu"/>
        <w:tblW w:w="0" w:type="auto"/>
        <w:tblLook w:val="04A0"/>
      </w:tblPr>
      <w:tblGrid>
        <w:gridCol w:w="662"/>
        <w:gridCol w:w="8626"/>
      </w:tblGrid>
      <w:tr w:rsidR="00EA69F0" w:rsidTr="00E209A1">
        <w:tc>
          <w:tcPr>
            <w:tcW w:w="662" w:type="dxa"/>
          </w:tcPr>
          <w:p w:rsidR="00EA69F0" w:rsidRDefault="00EA69F0">
            <w:r>
              <w:t>1</w:t>
            </w:r>
          </w:p>
        </w:tc>
        <w:tc>
          <w:tcPr>
            <w:tcW w:w="8626" w:type="dxa"/>
          </w:tcPr>
          <w:p w:rsidR="00EA69F0" w:rsidRPr="007D5C72" w:rsidRDefault="00EA69F0">
            <w:pPr>
              <w:rPr>
                <w:b/>
                <w:sz w:val="26"/>
                <w:szCs w:val="26"/>
              </w:rPr>
            </w:pPr>
            <w:r w:rsidRPr="007D5C72">
              <w:rPr>
                <w:rFonts w:ascii="Arial Narrow" w:hAnsi="Arial Narrow" w:cs="Arial"/>
                <w:b/>
                <w:sz w:val="26"/>
                <w:szCs w:val="26"/>
              </w:rPr>
              <w:t>Araştırmaların yerel,  ulusal ve uluslararası öncelik ve ihtiyaçlar dikkate alınarak planlanması</w:t>
            </w:r>
          </w:p>
        </w:tc>
      </w:tr>
      <w:tr w:rsidR="00EA69F0" w:rsidTr="00E209A1">
        <w:trPr>
          <w:trHeight w:val="549"/>
        </w:trPr>
        <w:tc>
          <w:tcPr>
            <w:tcW w:w="662" w:type="dxa"/>
          </w:tcPr>
          <w:p w:rsidR="00EA69F0" w:rsidRDefault="00EA69F0">
            <w:r>
              <w:t>1.1</w:t>
            </w:r>
          </w:p>
        </w:tc>
        <w:tc>
          <w:tcPr>
            <w:tcW w:w="8626" w:type="dxa"/>
          </w:tcPr>
          <w:p w:rsidR="00EA69F0" w:rsidRDefault="00D368A8">
            <w:r>
              <w:t xml:space="preserve">Kadın Sağlığı, Kadına Şiddet, Erken Evlilikler, Aile ve Toplumsal Yapımızın </w:t>
            </w:r>
            <w:proofErr w:type="gramStart"/>
            <w:r>
              <w:t>Güçlenmesi , Kadın</w:t>
            </w:r>
            <w:proofErr w:type="gramEnd"/>
            <w:r>
              <w:t xml:space="preserve"> Gücü</w:t>
            </w:r>
          </w:p>
        </w:tc>
      </w:tr>
      <w:tr w:rsidR="00EA69F0" w:rsidTr="00E209A1">
        <w:tc>
          <w:tcPr>
            <w:tcW w:w="662" w:type="dxa"/>
          </w:tcPr>
          <w:p w:rsidR="00EA69F0" w:rsidRDefault="00EA69F0">
            <w:r>
              <w:t>1.1.1</w:t>
            </w:r>
          </w:p>
        </w:tc>
        <w:tc>
          <w:tcPr>
            <w:tcW w:w="8626" w:type="dxa"/>
          </w:tcPr>
          <w:p w:rsidR="00EA69F0" w:rsidRDefault="00EA69F0"/>
          <w:p w:rsidR="00EA69F0" w:rsidRDefault="00EA69F0"/>
        </w:tc>
      </w:tr>
      <w:tr w:rsidR="00EA69F0" w:rsidTr="00E209A1">
        <w:tc>
          <w:tcPr>
            <w:tcW w:w="662" w:type="dxa"/>
          </w:tcPr>
          <w:p w:rsidR="00EA69F0" w:rsidRDefault="00EA69F0">
            <w:r>
              <w:t>1.1.2</w:t>
            </w:r>
          </w:p>
        </w:tc>
        <w:tc>
          <w:tcPr>
            <w:tcW w:w="8626" w:type="dxa"/>
          </w:tcPr>
          <w:p w:rsidR="00EA69F0" w:rsidRDefault="00EA69F0"/>
          <w:p w:rsidR="00D368A8" w:rsidRDefault="00D368A8">
            <w:r>
              <w:t>Bölge üniversitelerin kadın araştırma merkezlerinin yürüttüğü yüksek lisans programlarının belirlenmesi ve işbirliği içerisinde bulunulması</w:t>
            </w:r>
          </w:p>
        </w:tc>
      </w:tr>
      <w:tr w:rsidR="00EA69F0" w:rsidTr="00E209A1">
        <w:tc>
          <w:tcPr>
            <w:tcW w:w="662" w:type="dxa"/>
          </w:tcPr>
          <w:p w:rsidR="00EA69F0" w:rsidRDefault="00EA69F0">
            <w:r>
              <w:t>1.1.3</w:t>
            </w:r>
          </w:p>
        </w:tc>
        <w:tc>
          <w:tcPr>
            <w:tcW w:w="8626" w:type="dxa"/>
          </w:tcPr>
          <w:p w:rsidR="00EA69F0" w:rsidRDefault="00EA69F0"/>
          <w:p w:rsidR="00EA69F0" w:rsidRDefault="00EA69F0"/>
        </w:tc>
      </w:tr>
      <w:tr w:rsidR="00EA69F0" w:rsidTr="00E209A1">
        <w:tc>
          <w:tcPr>
            <w:tcW w:w="662" w:type="dxa"/>
          </w:tcPr>
          <w:p w:rsidR="00EA69F0" w:rsidRDefault="00EA69F0">
            <w:r>
              <w:t>1.2</w:t>
            </w:r>
          </w:p>
        </w:tc>
        <w:tc>
          <w:tcPr>
            <w:tcW w:w="8626" w:type="dxa"/>
          </w:tcPr>
          <w:p w:rsidR="00D368A8" w:rsidRDefault="00EA69F0" w:rsidP="00EA69F0">
            <w:pPr>
              <w:jc w:val="both"/>
              <w:rPr>
                <w:rFonts w:ascii="Arial Narrow" w:hAnsi="Arial Narrow" w:cs="Arial"/>
              </w:rPr>
            </w:pPr>
            <w:r w:rsidRPr="00EA69F0">
              <w:rPr>
                <w:rFonts w:ascii="Arial Narrow" w:hAnsi="Arial Narrow" w:cs="Arial"/>
              </w:rPr>
              <w:t>Ar-</w:t>
            </w:r>
            <w:proofErr w:type="spellStart"/>
            <w:r w:rsidRPr="00EA69F0">
              <w:rPr>
                <w:rFonts w:ascii="Arial Narrow" w:hAnsi="Arial Narrow" w:cs="Arial"/>
              </w:rPr>
              <w:t>Ge</w:t>
            </w:r>
            <w:proofErr w:type="spellEnd"/>
            <w:r w:rsidRPr="00EA69F0">
              <w:rPr>
                <w:rFonts w:ascii="Arial Narrow" w:hAnsi="Arial Narrow" w:cs="Arial"/>
              </w:rPr>
              <w:t xml:space="preserve"> faaliyetleri alanlarının belirlenmesi </w:t>
            </w:r>
          </w:p>
          <w:p w:rsidR="00EA69F0" w:rsidRPr="00D368A8" w:rsidRDefault="00EA69F0" w:rsidP="00EA69F0">
            <w:pPr>
              <w:jc w:val="both"/>
              <w:rPr>
                <w:rFonts w:ascii="Arial Narrow" w:hAnsi="Arial Narrow" w:cs="Arial"/>
              </w:rPr>
            </w:pPr>
          </w:p>
        </w:tc>
      </w:tr>
      <w:tr w:rsidR="00EA69F0" w:rsidTr="00E209A1">
        <w:tc>
          <w:tcPr>
            <w:tcW w:w="662" w:type="dxa"/>
          </w:tcPr>
          <w:p w:rsidR="00EA69F0" w:rsidRDefault="00EA69F0">
            <w:r>
              <w:t>1.2.1</w:t>
            </w:r>
          </w:p>
        </w:tc>
        <w:tc>
          <w:tcPr>
            <w:tcW w:w="8626" w:type="dxa"/>
          </w:tcPr>
          <w:p w:rsidR="00EA69F0" w:rsidRDefault="00F97C82">
            <w:r>
              <w:t>Kadın Sağlığı, Kadına Şiddet, Erken Evlilikler, Kadın İstismarı, Kadının Uygun Olmayan İş Alanlarında Çalıştırılması</w:t>
            </w:r>
          </w:p>
        </w:tc>
      </w:tr>
      <w:tr w:rsidR="00EA69F0" w:rsidTr="00E209A1">
        <w:tc>
          <w:tcPr>
            <w:tcW w:w="662" w:type="dxa"/>
          </w:tcPr>
          <w:p w:rsidR="00EA69F0" w:rsidRDefault="00EA69F0">
            <w:r>
              <w:t>1.2.2</w:t>
            </w:r>
          </w:p>
        </w:tc>
        <w:tc>
          <w:tcPr>
            <w:tcW w:w="8626" w:type="dxa"/>
          </w:tcPr>
          <w:p w:rsidR="00EA69F0" w:rsidRDefault="00EA69F0"/>
          <w:p w:rsidR="00EA69F0" w:rsidRDefault="00EA69F0"/>
        </w:tc>
      </w:tr>
      <w:tr w:rsidR="00EA69F0" w:rsidTr="00E209A1">
        <w:tc>
          <w:tcPr>
            <w:tcW w:w="662" w:type="dxa"/>
          </w:tcPr>
          <w:p w:rsidR="00EA69F0" w:rsidRDefault="00EA69F0">
            <w:r>
              <w:t>1.2.3</w:t>
            </w:r>
          </w:p>
        </w:tc>
        <w:tc>
          <w:tcPr>
            <w:tcW w:w="8626" w:type="dxa"/>
          </w:tcPr>
          <w:p w:rsidR="00EA69F0" w:rsidRDefault="00EA69F0"/>
          <w:p w:rsidR="00EA69F0" w:rsidRDefault="00EA69F0"/>
        </w:tc>
      </w:tr>
      <w:tr w:rsidR="00EA69F0" w:rsidTr="00E209A1">
        <w:tc>
          <w:tcPr>
            <w:tcW w:w="662" w:type="dxa"/>
          </w:tcPr>
          <w:p w:rsidR="00EA69F0" w:rsidRDefault="00E209A1">
            <w:r>
              <w:lastRenderedPageBreak/>
              <w:t>1.3</w:t>
            </w:r>
          </w:p>
        </w:tc>
        <w:tc>
          <w:tcPr>
            <w:tcW w:w="8626" w:type="dxa"/>
          </w:tcPr>
          <w:p w:rsidR="00E209A1" w:rsidRPr="00E209A1" w:rsidRDefault="00E209A1" w:rsidP="00E209A1">
            <w:pPr>
              <w:jc w:val="both"/>
              <w:rPr>
                <w:rFonts w:ascii="Arial Narrow" w:hAnsi="Arial Narrow" w:cs="Arial"/>
              </w:rPr>
            </w:pPr>
            <w:r w:rsidRPr="00E209A1">
              <w:rPr>
                <w:rFonts w:ascii="Arial Narrow" w:hAnsi="Arial Narrow" w:cs="Arial"/>
              </w:rPr>
              <w:t>Teknoloji transfer modellemeleri oluşturma</w:t>
            </w:r>
          </w:p>
          <w:p w:rsidR="00EA69F0" w:rsidRDefault="00EA69F0"/>
        </w:tc>
      </w:tr>
      <w:tr w:rsidR="00EA69F0" w:rsidTr="00E209A1">
        <w:tc>
          <w:tcPr>
            <w:tcW w:w="662" w:type="dxa"/>
          </w:tcPr>
          <w:p w:rsidR="00EA69F0" w:rsidRDefault="00E209A1">
            <w:r>
              <w:t>1.3.1</w:t>
            </w:r>
          </w:p>
        </w:tc>
        <w:tc>
          <w:tcPr>
            <w:tcW w:w="8626" w:type="dxa"/>
          </w:tcPr>
          <w:p w:rsidR="00EA69F0" w:rsidRDefault="00EA69F0"/>
          <w:p w:rsidR="00E209A1" w:rsidRDefault="00E209A1"/>
        </w:tc>
      </w:tr>
      <w:tr w:rsidR="00EA69F0" w:rsidTr="00E209A1">
        <w:tc>
          <w:tcPr>
            <w:tcW w:w="662" w:type="dxa"/>
          </w:tcPr>
          <w:p w:rsidR="00EA69F0" w:rsidRDefault="00E209A1">
            <w:r>
              <w:t>1.3.2</w:t>
            </w:r>
          </w:p>
        </w:tc>
        <w:tc>
          <w:tcPr>
            <w:tcW w:w="8626" w:type="dxa"/>
          </w:tcPr>
          <w:p w:rsidR="00EA69F0" w:rsidRDefault="00EA69F0"/>
          <w:p w:rsidR="00E209A1" w:rsidRDefault="00E209A1"/>
        </w:tc>
      </w:tr>
      <w:tr w:rsidR="00EA69F0" w:rsidTr="00E209A1">
        <w:tc>
          <w:tcPr>
            <w:tcW w:w="662" w:type="dxa"/>
          </w:tcPr>
          <w:p w:rsidR="00EA69F0" w:rsidRDefault="00E209A1">
            <w:r>
              <w:t>1.4.</w:t>
            </w:r>
          </w:p>
        </w:tc>
        <w:tc>
          <w:tcPr>
            <w:tcW w:w="8626" w:type="dxa"/>
          </w:tcPr>
          <w:p w:rsidR="00E209A1" w:rsidRPr="00E209A1" w:rsidRDefault="00E209A1" w:rsidP="00E209A1">
            <w:pPr>
              <w:jc w:val="both"/>
              <w:rPr>
                <w:rFonts w:ascii="Arial Narrow" w:hAnsi="Arial Narrow" w:cs="Arial"/>
              </w:rPr>
            </w:pPr>
            <w:r w:rsidRPr="00E209A1">
              <w:rPr>
                <w:rFonts w:ascii="Arial Narrow" w:hAnsi="Arial Narrow" w:cs="Arial"/>
              </w:rPr>
              <w:t>Patent takip birimi kurma</w:t>
            </w:r>
          </w:p>
          <w:p w:rsidR="00EA69F0" w:rsidRDefault="00EA69F0"/>
        </w:tc>
      </w:tr>
      <w:tr w:rsidR="00EA69F0" w:rsidTr="00E209A1">
        <w:tc>
          <w:tcPr>
            <w:tcW w:w="662" w:type="dxa"/>
          </w:tcPr>
          <w:p w:rsidR="00EA69F0" w:rsidRDefault="00E209A1">
            <w:r>
              <w:t>1.4.1</w:t>
            </w:r>
          </w:p>
        </w:tc>
        <w:tc>
          <w:tcPr>
            <w:tcW w:w="8626" w:type="dxa"/>
          </w:tcPr>
          <w:p w:rsidR="00EA69F0" w:rsidRDefault="00EA69F0"/>
        </w:tc>
      </w:tr>
      <w:tr w:rsidR="00E209A1" w:rsidTr="00E209A1">
        <w:tc>
          <w:tcPr>
            <w:tcW w:w="662" w:type="dxa"/>
          </w:tcPr>
          <w:p w:rsidR="00E209A1" w:rsidRDefault="00E209A1">
            <w:r>
              <w:t>1.4.2</w:t>
            </w:r>
          </w:p>
        </w:tc>
        <w:tc>
          <w:tcPr>
            <w:tcW w:w="8626" w:type="dxa"/>
          </w:tcPr>
          <w:p w:rsidR="00E209A1" w:rsidRDefault="00E209A1"/>
        </w:tc>
      </w:tr>
      <w:tr w:rsidR="00EA69F0" w:rsidTr="00E209A1">
        <w:tc>
          <w:tcPr>
            <w:tcW w:w="662" w:type="dxa"/>
          </w:tcPr>
          <w:p w:rsidR="00EA69F0" w:rsidRDefault="00E209A1">
            <w:r>
              <w:t>1.5</w:t>
            </w:r>
          </w:p>
        </w:tc>
        <w:tc>
          <w:tcPr>
            <w:tcW w:w="8626" w:type="dxa"/>
          </w:tcPr>
          <w:p w:rsidR="00E209A1" w:rsidRPr="00E209A1" w:rsidRDefault="00E209A1" w:rsidP="00E209A1">
            <w:pPr>
              <w:jc w:val="both"/>
              <w:rPr>
                <w:rFonts w:ascii="Arial Narrow" w:hAnsi="Arial Narrow" w:cs="Arial"/>
              </w:rPr>
            </w:pPr>
            <w:proofErr w:type="spellStart"/>
            <w:r w:rsidRPr="00E209A1">
              <w:rPr>
                <w:rFonts w:ascii="Arial Narrow" w:hAnsi="Arial Narrow" w:cs="Arial"/>
              </w:rPr>
              <w:t>Teknokent</w:t>
            </w:r>
            <w:proofErr w:type="spellEnd"/>
            <w:r w:rsidRPr="00E209A1">
              <w:rPr>
                <w:rFonts w:ascii="Arial Narrow" w:hAnsi="Arial Narrow" w:cs="Arial"/>
              </w:rPr>
              <w:t xml:space="preserve"> Kurulumu</w:t>
            </w:r>
          </w:p>
          <w:p w:rsidR="00EA69F0" w:rsidRDefault="00EA69F0"/>
          <w:p w:rsidR="00082B9D" w:rsidRDefault="00082B9D" w:rsidP="00082B9D"/>
        </w:tc>
      </w:tr>
      <w:tr w:rsidR="00EA69F0" w:rsidTr="00E209A1">
        <w:tc>
          <w:tcPr>
            <w:tcW w:w="662" w:type="dxa"/>
          </w:tcPr>
          <w:p w:rsidR="00EA69F0" w:rsidRDefault="00E209A1">
            <w:r>
              <w:t>1.5.1</w:t>
            </w:r>
          </w:p>
        </w:tc>
        <w:tc>
          <w:tcPr>
            <w:tcW w:w="8626" w:type="dxa"/>
          </w:tcPr>
          <w:p w:rsidR="00EA69F0" w:rsidRDefault="00F97C82">
            <w:proofErr w:type="spellStart"/>
            <w:r>
              <w:t>Teknokentin</w:t>
            </w:r>
            <w:proofErr w:type="spellEnd"/>
            <w:r>
              <w:t xml:space="preserve"> Kurulması Merkez Çalışmalarını Kolaylaştıracaktır. Akademik, Ekonomik Ve Sosyal Yapının Bütünleşmesi Açısından Kurulumu Önemlidir. Üniversitemizin Birçok Bölümü İle İşbirliği Yapılacağından Daha Kolay Danışmanlık Hizmetleri Gerçekleşecektir.</w:t>
            </w:r>
          </w:p>
          <w:p w:rsidR="00E209A1" w:rsidRDefault="00E209A1"/>
        </w:tc>
      </w:tr>
      <w:tr w:rsidR="00EA69F0" w:rsidTr="00E209A1">
        <w:tc>
          <w:tcPr>
            <w:tcW w:w="662" w:type="dxa"/>
          </w:tcPr>
          <w:p w:rsidR="00EA69F0" w:rsidRDefault="00E209A1">
            <w:r>
              <w:t>1.5.2</w:t>
            </w:r>
          </w:p>
        </w:tc>
        <w:tc>
          <w:tcPr>
            <w:tcW w:w="8626" w:type="dxa"/>
          </w:tcPr>
          <w:p w:rsidR="00EA69F0" w:rsidRDefault="00EA69F0"/>
          <w:p w:rsidR="00E209A1" w:rsidRDefault="00E209A1"/>
        </w:tc>
      </w:tr>
      <w:tr w:rsidR="00EA69F0" w:rsidTr="00E209A1">
        <w:tc>
          <w:tcPr>
            <w:tcW w:w="662" w:type="dxa"/>
          </w:tcPr>
          <w:p w:rsidR="00EA69F0" w:rsidRDefault="00E209A1">
            <w:r>
              <w:t>1.6</w:t>
            </w:r>
          </w:p>
        </w:tc>
        <w:tc>
          <w:tcPr>
            <w:tcW w:w="8626" w:type="dxa"/>
          </w:tcPr>
          <w:p w:rsidR="00D368A8" w:rsidRPr="00E209A1" w:rsidRDefault="00E209A1" w:rsidP="00E209A1">
            <w:pPr>
              <w:jc w:val="both"/>
              <w:rPr>
                <w:rFonts w:ascii="Arial Narrow" w:hAnsi="Arial Narrow" w:cs="Arial"/>
              </w:rPr>
            </w:pPr>
            <w:r w:rsidRPr="00E209A1">
              <w:rPr>
                <w:rFonts w:ascii="Arial Narrow" w:hAnsi="Arial Narrow" w:cs="Arial"/>
              </w:rPr>
              <w:t>Kuluçka Merkezi Kurulumu</w:t>
            </w:r>
          </w:p>
          <w:p w:rsidR="00EA69F0" w:rsidRDefault="00EA69F0"/>
        </w:tc>
      </w:tr>
      <w:tr w:rsidR="00EA69F0" w:rsidTr="00E209A1">
        <w:tc>
          <w:tcPr>
            <w:tcW w:w="662" w:type="dxa"/>
          </w:tcPr>
          <w:p w:rsidR="00EA69F0" w:rsidRDefault="00E209A1">
            <w:r>
              <w:t>1.6.1</w:t>
            </w:r>
          </w:p>
        </w:tc>
        <w:tc>
          <w:tcPr>
            <w:tcW w:w="8626" w:type="dxa"/>
          </w:tcPr>
          <w:p w:rsidR="00EA69F0" w:rsidRDefault="00EA69F0"/>
          <w:p w:rsidR="00E209A1" w:rsidRDefault="00F97C82">
            <w:proofErr w:type="spellStart"/>
            <w:r>
              <w:rPr>
                <w:rFonts w:ascii="Arial Narrow" w:hAnsi="Arial Narrow" w:cs="Arial"/>
              </w:rPr>
              <w:t>Multi</w:t>
            </w:r>
            <w:proofErr w:type="spellEnd"/>
            <w:r>
              <w:rPr>
                <w:rFonts w:ascii="Arial Narrow" w:hAnsi="Arial Narrow" w:cs="Arial"/>
              </w:rPr>
              <w:t xml:space="preserve"> Disiplinler Çalışmaları Yapılabilir</w:t>
            </w:r>
          </w:p>
        </w:tc>
      </w:tr>
      <w:tr w:rsidR="00EA69F0" w:rsidTr="00E209A1">
        <w:tc>
          <w:tcPr>
            <w:tcW w:w="662" w:type="dxa"/>
          </w:tcPr>
          <w:p w:rsidR="00EA69F0" w:rsidRDefault="00E209A1">
            <w:r>
              <w:t>1.6.2</w:t>
            </w:r>
          </w:p>
        </w:tc>
        <w:tc>
          <w:tcPr>
            <w:tcW w:w="8626" w:type="dxa"/>
          </w:tcPr>
          <w:p w:rsidR="00EA69F0" w:rsidRDefault="00EA69F0"/>
          <w:p w:rsidR="00E209A1" w:rsidRDefault="00F97C82" w:rsidP="00F97C82">
            <w:r>
              <w:rPr>
                <w:rFonts w:ascii="Arial Narrow" w:hAnsi="Arial Narrow" w:cs="Arial"/>
              </w:rPr>
              <w:t xml:space="preserve">Birçok Branşla İşbirliği İçerisinde Bulunulması: Sosyoloji, </w:t>
            </w:r>
            <w:proofErr w:type="gramStart"/>
            <w:r>
              <w:rPr>
                <w:rFonts w:ascii="Arial Narrow" w:hAnsi="Arial Narrow" w:cs="Arial"/>
              </w:rPr>
              <w:t>Felsefe,</w:t>
            </w:r>
            <w:proofErr w:type="spellStart"/>
            <w:r>
              <w:rPr>
                <w:rFonts w:ascii="Arial Narrow" w:hAnsi="Arial Narrow" w:cs="Arial"/>
              </w:rPr>
              <w:t>Pskiyatri</w:t>
            </w:r>
            <w:proofErr w:type="spellEnd"/>
            <w:proofErr w:type="gramEnd"/>
          </w:p>
        </w:tc>
      </w:tr>
      <w:tr w:rsidR="00EA69F0" w:rsidTr="00E209A1">
        <w:tc>
          <w:tcPr>
            <w:tcW w:w="662" w:type="dxa"/>
          </w:tcPr>
          <w:p w:rsidR="00EA69F0" w:rsidRPr="00E209A1" w:rsidRDefault="00E209A1">
            <w:pPr>
              <w:rPr>
                <w:b/>
              </w:rPr>
            </w:pPr>
            <w:r w:rsidRPr="00E209A1">
              <w:rPr>
                <w:b/>
              </w:rPr>
              <w:t>2.</w:t>
            </w:r>
          </w:p>
        </w:tc>
        <w:tc>
          <w:tcPr>
            <w:tcW w:w="8626" w:type="dxa"/>
          </w:tcPr>
          <w:p w:rsidR="00082B9D" w:rsidRDefault="00E209A1" w:rsidP="00E209A1">
            <w:pPr>
              <w:spacing w:before="100" w:beforeAutospacing="1" w:after="100" w:afterAutospacing="1"/>
              <w:jc w:val="both"/>
              <w:rPr>
                <w:rFonts w:ascii="Arial Narrow" w:hAnsi="Arial Narrow" w:cs="Arial"/>
                <w:b/>
                <w:sz w:val="26"/>
                <w:szCs w:val="26"/>
              </w:rPr>
            </w:pPr>
            <w:r w:rsidRPr="007D5C72">
              <w:rPr>
                <w:rFonts w:ascii="Arial Narrow" w:hAnsi="Arial Narrow" w:cs="Arial"/>
                <w:b/>
                <w:sz w:val="26"/>
                <w:szCs w:val="26"/>
              </w:rPr>
              <w:t>Uluslararalılaşmada bilinç oluşturma ve bu yönde uygulamaların teşvik edilmesi,</w:t>
            </w:r>
          </w:p>
          <w:p w:rsidR="00082B9D" w:rsidRPr="00082B9D" w:rsidRDefault="00082B9D" w:rsidP="00E209A1">
            <w:pPr>
              <w:spacing w:before="100" w:beforeAutospacing="1" w:after="100" w:afterAutospacing="1"/>
              <w:jc w:val="both"/>
              <w:rPr>
                <w:rFonts w:ascii="Arial Narrow" w:hAnsi="Arial Narrow" w:cs="Arial"/>
                <w:sz w:val="26"/>
                <w:szCs w:val="26"/>
              </w:rPr>
            </w:pPr>
          </w:p>
        </w:tc>
      </w:tr>
      <w:tr w:rsidR="00EA69F0" w:rsidTr="00E209A1">
        <w:tc>
          <w:tcPr>
            <w:tcW w:w="662" w:type="dxa"/>
          </w:tcPr>
          <w:p w:rsidR="00EA69F0" w:rsidRDefault="00E209A1">
            <w:r>
              <w:t>2.1</w:t>
            </w:r>
          </w:p>
        </w:tc>
        <w:tc>
          <w:tcPr>
            <w:tcW w:w="8626" w:type="dxa"/>
          </w:tcPr>
          <w:p w:rsidR="00EA69F0" w:rsidRPr="00E209A1" w:rsidRDefault="00E209A1" w:rsidP="00E209A1">
            <w:pPr>
              <w:tabs>
                <w:tab w:val="left" w:pos="1134"/>
              </w:tabs>
              <w:jc w:val="both"/>
              <w:rPr>
                <w:rFonts w:ascii="Arial Narrow" w:hAnsi="Arial Narrow" w:cs="Arial"/>
              </w:rPr>
            </w:pPr>
            <w:proofErr w:type="spellStart"/>
            <w:r w:rsidRPr="00E209A1">
              <w:rPr>
                <w:rFonts w:ascii="Arial Narrow" w:hAnsi="Arial Narrow" w:cs="Arial"/>
              </w:rPr>
              <w:t>Uluslararasılaşma</w:t>
            </w:r>
            <w:proofErr w:type="spellEnd"/>
            <w:r w:rsidRPr="00E209A1">
              <w:rPr>
                <w:rFonts w:ascii="Arial Narrow" w:hAnsi="Arial Narrow" w:cs="Arial"/>
              </w:rPr>
              <w:t xml:space="preserve"> bilinci oluşturma</w:t>
            </w:r>
          </w:p>
        </w:tc>
      </w:tr>
      <w:tr w:rsidR="00E209A1" w:rsidTr="00E209A1">
        <w:tc>
          <w:tcPr>
            <w:tcW w:w="662" w:type="dxa"/>
          </w:tcPr>
          <w:p w:rsidR="00E209A1" w:rsidRDefault="00E209A1">
            <w:r>
              <w:t>2.1.1</w:t>
            </w:r>
          </w:p>
        </w:tc>
        <w:tc>
          <w:tcPr>
            <w:tcW w:w="8626" w:type="dxa"/>
          </w:tcPr>
          <w:p w:rsidR="00E209A1" w:rsidRDefault="00E209A1"/>
          <w:p w:rsidR="00E209A1" w:rsidRDefault="00F97C82">
            <w:proofErr w:type="spellStart"/>
            <w:r w:rsidRPr="00F97C82">
              <w:rPr>
                <w:rFonts w:ascii="Arial Narrow" w:hAnsi="Arial Narrow" w:cs="Arial"/>
                <w:sz w:val="24"/>
                <w:szCs w:val="24"/>
              </w:rPr>
              <w:t>Uluslararasılaşma</w:t>
            </w:r>
            <w:proofErr w:type="spellEnd"/>
            <w:r w:rsidRPr="00F97C82">
              <w:rPr>
                <w:rFonts w:ascii="Arial Narrow" w:hAnsi="Arial Narrow" w:cs="Arial"/>
                <w:sz w:val="24"/>
                <w:szCs w:val="24"/>
              </w:rPr>
              <w:t xml:space="preserve"> Bilinci Oluşturmak İçin </w:t>
            </w:r>
            <w:proofErr w:type="gramStart"/>
            <w:r w:rsidRPr="00F97C82">
              <w:rPr>
                <w:rFonts w:ascii="Arial Narrow" w:hAnsi="Arial Narrow" w:cs="Arial"/>
                <w:sz w:val="24"/>
                <w:szCs w:val="24"/>
              </w:rPr>
              <w:t>Seminerler,Konferanslar</w:t>
            </w:r>
            <w:proofErr w:type="gramEnd"/>
            <w:r w:rsidRPr="00F97C82">
              <w:rPr>
                <w:rFonts w:ascii="Arial Narrow" w:hAnsi="Arial Narrow" w:cs="Arial"/>
                <w:sz w:val="24"/>
                <w:szCs w:val="24"/>
              </w:rPr>
              <w:t>, Sempozyumlar, Bilgilendirme Toplantıları Ve AB Projesi Yapılabilir</w:t>
            </w:r>
            <w:r w:rsidRPr="00082B9D">
              <w:rPr>
                <w:rFonts w:ascii="Arial Narrow" w:hAnsi="Arial Narrow" w:cs="Arial"/>
                <w:sz w:val="26"/>
                <w:szCs w:val="26"/>
              </w:rPr>
              <w:t>.</w:t>
            </w:r>
          </w:p>
        </w:tc>
      </w:tr>
      <w:tr w:rsidR="00E209A1" w:rsidTr="00E209A1">
        <w:tc>
          <w:tcPr>
            <w:tcW w:w="662" w:type="dxa"/>
          </w:tcPr>
          <w:p w:rsidR="00E209A1" w:rsidRDefault="00E209A1">
            <w:r>
              <w:t>2.1.2</w:t>
            </w:r>
          </w:p>
        </w:tc>
        <w:tc>
          <w:tcPr>
            <w:tcW w:w="8626" w:type="dxa"/>
          </w:tcPr>
          <w:p w:rsidR="00E209A1" w:rsidRDefault="00E209A1"/>
          <w:p w:rsidR="00E209A1" w:rsidRDefault="00E209A1"/>
        </w:tc>
      </w:tr>
      <w:tr w:rsidR="00E209A1" w:rsidTr="00E209A1">
        <w:tc>
          <w:tcPr>
            <w:tcW w:w="662" w:type="dxa"/>
          </w:tcPr>
          <w:p w:rsidR="00E209A1" w:rsidRDefault="00E209A1">
            <w:r>
              <w:t>2.1.3</w:t>
            </w:r>
          </w:p>
        </w:tc>
        <w:tc>
          <w:tcPr>
            <w:tcW w:w="8626" w:type="dxa"/>
          </w:tcPr>
          <w:p w:rsidR="00E209A1" w:rsidRDefault="00E209A1"/>
          <w:p w:rsidR="00E209A1" w:rsidRDefault="00E209A1"/>
          <w:p w:rsidR="00E209A1" w:rsidRDefault="00E209A1"/>
        </w:tc>
      </w:tr>
    </w:tbl>
    <w:p w:rsidR="00EA69F0" w:rsidRDefault="00EA69F0"/>
    <w:p w:rsidR="00E209A1" w:rsidRDefault="00E209A1"/>
    <w:tbl>
      <w:tblPr>
        <w:tblStyle w:val="TabloKlavuzu"/>
        <w:tblW w:w="0" w:type="auto"/>
        <w:tblLook w:val="04A0"/>
      </w:tblPr>
      <w:tblGrid>
        <w:gridCol w:w="662"/>
        <w:gridCol w:w="8626"/>
      </w:tblGrid>
      <w:tr w:rsidR="00E209A1" w:rsidTr="00E64C24">
        <w:tc>
          <w:tcPr>
            <w:tcW w:w="662" w:type="dxa"/>
          </w:tcPr>
          <w:p w:rsidR="00E209A1" w:rsidRDefault="00E209A1" w:rsidP="00E64C24">
            <w:r>
              <w:t>2.2</w:t>
            </w:r>
          </w:p>
        </w:tc>
        <w:tc>
          <w:tcPr>
            <w:tcW w:w="8626" w:type="dxa"/>
          </w:tcPr>
          <w:p w:rsidR="00E209A1" w:rsidRDefault="00E209A1" w:rsidP="00E64C24">
            <w:r w:rsidRPr="009406F5">
              <w:rPr>
                <w:rFonts w:ascii="Arial Narrow" w:hAnsi="Arial Narrow" w:cs="Arial"/>
              </w:rPr>
              <w:t>Uluslararası ortak projeleri destekleme</w:t>
            </w:r>
          </w:p>
        </w:tc>
      </w:tr>
      <w:tr w:rsidR="00E209A1" w:rsidTr="00E64C24">
        <w:tc>
          <w:tcPr>
            <w:tcW w:w="662" w:type="dxa"/>
          </w:tcPr>
          <w:p w:rsidR="00E209A1" w:rsidRDefault="00E209A1" w:rsidP="00E64C24">
            <w:r>
              <w:t>2.2.1</w:t>
            </w:r>
          </w:p>
        </w:tc>
        <w:tc>
          <w:tcPr>
            <w:tcW w:w="8626" w:type="dxa"/>
          </w:tcPr>
          <w:p w:rsidR="00E209A1" w:rsidRDefault="00082B9D" w:rsidP="00E64C24">
            <w:r>
              <w:t>Kadın Hakları,</w:t>
            </w:r>
            <w:r w:rsidR="00CF0BDE">
              <w:t xml:space="preserve"> </w:t>
            </w:r>
            <w:r>
              <w:t xml:space="preserve">Kadın İstismarı, Erken Evlilikler, Kadına </w:t>
            </w:r>
            <w:r w:rsidR="00CF0BDE">
              <w:t xml:space="preserve">Şiddet Gibi Konularda Projele </w:t>
            </w:r>
            <w:proofErr w:type="gramStart"/>
            <w:r>
              <w:t>Yapılabilir.</w:t>
            </w:r>
            <w:r w:rsidR="00CF0BDE">
              <w:t>Projelerin</w:t>
            </w:r>
            <w:proofErr w:type="gramEnd"/>
            <w:r w:rsidR="00CF0BDE">
              <w:t xml:space="preserve"> iyi çalışması için  merkezimize ek bir bütçe verilebilir.</w:t>
            </w:r>
          </w:p>
          <w:p w:rsidR="00E209A1" w:rsidRDefault="00E209A1" w:rsidP="00E64C24"/>
        </w:tc>
      </w:tr>
      <w:tr w:rsidR="00E209A1" w:rsidTr="00E64C24">
        <w:tc>
          <w:tcPr>
            <w:tcW w:w="662" w:type="dxa"/>
          </w:tcPr>
          <w:p w:rsidR="00E209A1" w:rsidRDefault="00E209A1" w:rsidP="00E64C24">
            <w:r>
              <w:t>2.2.2</w:t>
            </w:r>
          </w:p>
        </w:tc>
        <w:tc>
          <w:tcPr>
            <w:tcW w:w="8626" w:type="dxa"/>
          </w:tcPr>
          <w:p w:rsidR="00CF0BDE" w:rsidRDefault="00CF0BDE" w:rsidP="00E64C24">
            <w:r>
              <w:t xml:space="preserve">Üniversitemizin sosyoloji bölüm hoca ve öğrencileri ile çalışmalar yapmak. Bu çalışmaların gerçekleşmesi </w:t>
            </w:r>
            <w:proofErr w:type="gramStart"/>
            <w:r>
              <w:t>için  dış</w:t>
            </w:r>
            <w:proofErr w:type="gramEnd"/>
            <w:r>
              <w:t xml:space="preserve"> fonlardan yardım talebinde bulunulabilir.</w:t>
            </w:r>
          </w:p>
          <w:p w:rsidR="00E209A1" w:rsidRDefault="00E209A1" w:rsidP="00E64C24"/>
        </w:tc>
      </w:tr>
      <w:tr w:rsidR="00E209A1" w:rsidTr="00E64C24">
        <w:tc>
          <w:tcPr>
            <w:tcW w:w="662" w:type="dxa"/>
          </w:tcPr>
          <w:p w:rsidR="00E209A1" w:rsidRDefault="00E209A1" w:rsidP="00E64C24">
            <w:r>
              <w:t>2.2.3</w:t>
            </w:r>
          </w:p>
        </w:tc>
        <w:tc>
          <w:tcPr>
            <w:tcW w:w="8626" w:type="dxa"/>
          </w:tcPr>
          <w:p w:rsidR="00E209A1" w:rsidRDefault="00E209A1" w:rsidP="00E64C24"/>
          <w:p w:rsidR="00E209A1" w:rsidRDefault="00E209A1" w:rsidP="00E64C24"/>
        </w:tc>
      </w:tr>
      <w:tr w:rsidR="00E209A1" w:rsidTr="00E64C24">
        <w:tc>
          <w:tcPr>
            <w:tcW w:w="662" w:type="dxa"/>
          </w:tcPr>
          <w:p w:rsidR="00E209A1" w:rsidRDefault="007D5C72" w:rsidP="00E64C24">
            <w:r>
              <w:t>2.3</w:t>
            </w:r>
          </w:p>
        </w:tc>
        <w:tc>
          <w:tcPr>
            <w:tcW w:w="8626" w:type="dxa"/>
          </w:tcPr>
          <w:p w:rsidR="00E209A1" w:rsidRPr="00E209A1" w:rsidRDefault="00E209A1" w:rsidP="00E209A1">
            <w:pPr>
              <w:tabs>
                <w:tab w:val="left" w:pos="1134"/>
              </w:tabs>
              <w:jc w:val="both"/>
              <w:rPr>
                <w:rFonts w:ascii="Arial Narrow" w:hAnsi="Arial Narrow" w:cs="Arial"/>
              </w:rPr>
            </w:pPr>
            <w:r w:rsidRPr="00E209A1">
              <w:rPr>
                <w:rFonts w:ascii="Arial Narrow" w:hAnsi="Arial Narrow" w:cs="Arial"/>
              </w:rPr>
              <w:t>Uluslararası ortak Ar-</w:t>
            </w:r>
            <w:proofErr w:type="spellStart"/>
            <w:r w:rsidRPr="00E209A1">
              <w:rPr>
                <w:rFonts w:ascii="Arial Narrow" w:hAnsi="Arial Narrow" w:cs="Arial"/>
              </w:rPr>
              <w:t>Ge</w:t>
            </w:r>
            <w:proofErr w:type="spellEnd"/>
            <w:r w:rsidRPr="00E209A1">
              <w:rPr>
                <w:rFonts w:ascii="Arial Narrow" w:hAnsi="Arial Narrow" w:cs="Arial"/>
              </w:rPr>
              <w:t xml:space="preserve"> çalışmalarında görev almaları destekleme </w:t>
            </w:r>
          </w:p>
          <w:p w:rsidR="00E209A1" w:rsidRDefault="00E209A1" w:rsidP="00E64C24"/>
        </w:tc>
      </w:tr>
      <w:tr w:rsidR="00E209A1" w:rsidTr="00E64C24">
        <w:tc>
          <w:tcPr>
            <w:tcW w:w="662" w:type="dxa"/>
          </w:tcPr>
          <w:p w:rsidR="00E209A1" w:rsidRDefault="007D5C72" w:rsidP="00E64C24">
            <w:r>
              <w:t>2.3.1</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2.3.2</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2.3.3</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2.4</w:t>
            </w:r>
          </w:p>
        </w:tc>
        <w:tc>
          <w:tcPr>
            <w:tcW w:w="8626" w:type="dxa"/>
          </w:tcPr>
          <w:p w:rsidR="00E209A1" w:rsidRPr="007D5C72" w:rsidRDefault="007D5C72" w:rsidP="007D5C72">
            <w:pPr>
              <w:tabs>
                <w:tab w:val="left" w:pos="1134"/>
              </w:tabs>
              <w:jc w:val="both"/>
              <w:rPr>
                <w:rFonts w:ascii="Arial Narrow" w:hAnsi="Arial Narrow" w:cs="Arial"/>
              </w:rPr>
            </w:pPr>
            <w:r w:rsidRPr="007D5C72">
              <w:rPr>
                <w:rFonts w:ascii="Arial Narrow" w:hAnsi="Arial Narrow" w:cs="Arial"/>
              </w:rPr>
              <w:t xml:space="preserve">Yurt dışı paydaşlar ile ortak kongre, </w:t>
            </w:r>
            <w:proofErr w:type="spellStart"/>
            <w:r w:rsidRPr="007D5C72">
              <w:rPr>
                <w:rFonts w:ascii="Arial Narrow" w:hAnsi="Arial Narrow" w:cs="Arial"/>
              </w:rPr>
              <w:t>çalıştay</w:t>
            </w:r>
            <w:proofErr w:type="spellEnd"/>
            <w:r w:rsidRPr="007D5C72">
              <w:rPr>
                <w:rFonts w:ascii="Arial Narrow" w:hAnsi="Arial Narrow" w:cs="Arial"/>
              </w:rPr>
              <w:t xml:space="preserve"> ve </w:t>
            </w:r>
            <w:proofErr w:type="gramStart"/>
            <w:r w:rsidRPr="007D5C72">
              <w:rPr>
                <w:rFonts w:ascii="Arial Narrow" w:hAnsi="Arial Narrow" w:cs="Arial"/>
              </w:rPr>
              <w:t>sempozyumlarda</w:t>
            </w:r>
            <w:proofErr w:type="gramEnd"/>
            <w:r w:rsidRPr="007D5C72">
              <w:rPr>
                <w:rFonts w:ascii="Arial Narrow" w:hAnsi="Arial Narrow" w:cs="Arial"/>
              </w:rPr>
              <w:t xml:space="preserve"> destek</w:t>
            </w:r>
          </w:p>
        </w:tc>
      </w:tr>
      <w:tr w:rsidR="00E209A1" w:rsidTr="00E64C24">
        <w:tc>
          <w:tcPr>
            <w:tcW w:w="662" w:type="dxa"/>
          </w:tcPr>
          <w:p w:rsidR="00E209A1" w:rsidRDefault="007D5C72" w:rsidP="00E64C24">
            <w:r>
              <w:t>2.4.1</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2.4.2</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2.4.3</w:t>
            </w:r>
          </w:p>
        </w:tc>
        <w:tc>
          <w:tcPr>
            <w:tcW w:w="8626" w:type="dxa"/>
          </w:tcPr>
          <w:p w:rsidR="00E209A1" w:rsidRDefault="00E209A1" w:rsidP="00E64C24"/>
          <w:p w:rsidR="007D5C72" w:rsidRDefault="007D5C72" w:rsidP="00E64C24"/>
        </w:tc>
      </w:tr>
      <w:tr w:rsidR="00E209A1" w:rsidTr="00E64C24">
        <w:tc>
          <w:tcPr>
            <w:tcW w:w="662" w:type="dxa"/>
          </w:tcPr>
          <w:p w:rsidR="00E209A1" w:rsidRPr="007D5C72" w:rsidRDefault="007D5C72" w:rsidP="00E64C24">
            <w:pPr>
              <w:rPr>
                <w:b/>
                <w:sz w:val="28"/>
                <w:szCs w:val="28"/>
              </w:rPr>
            </w:pPr>
            <w:r w:rsidRPr="007D5C72">
              <w:rPr>
                <w:b/>
                <w:sz w:val="28"/>
                <w:szCs w:val="28"/>
              </w:rPr>
              <w:t>3</w:t>
            </w:r>
          </w:p>
        </w:tc>
        <w:tc>
          <w:tcPr>
            <w:tcW w:w="8626" w:type="dxa"/>
          </w:tcPr>
          <w:p w:rsidR="00E209A1" w:rsidRPr="007D5C72" w:rsidRDefault="007D5C72" w:rsidP="00E64C24">
            <w:pPr>
              <w:rPr>
                <w:b/>
                <w:sz w:val="26"/>
                <w:szCs w:val="26"/>
              </w:rPr>
            </w:pPr>
            <w:r w:rsidRPr="007D5C72">
              <w:rPr>
                <w:rFonts w:ascii="Arial Narrow" w:hAnsi="Arial Narrow" w:cs="Arial"/>
                <w:b/>
                <w:sz w:val="26"/>
                <w:szCs w:val="26"/>
              </w:rPr>
              <w:t>Ar-</w:t>
            </w:r>
            <w:proofErr w:type="spellStart"/>
            <w:r w:rsidRPr="007D5C72">
              <w:rPr>
                <w:rFonts w:ascii="Arial Narrow" w:hAnsi="Arial Narrow" w:cs="Arial"/>
                <w:b/>
                <w:sz w:val="26"/>
                <w:szCs w:val="26"/>
              </w:rPr>
              <w:t>Ge</w:t>
            </w:r>
            <w:proofErr w:type="spellEnd"/>
            <w:r w:rsidRPr="007D5C72">
              <w:rPr>
                <w:rFonts w:ascii="Arial Narrow" w:hAnsi="Arial Narrow" w:cs="Arial"/>
                <w:b/>
                <w:sz w:val="26"/>
                <w:szCs w:val="26"/>
              </w:rPr>
              <w:t xml:space="preserve"> faaliyetlerinde üniversite-kamu-sanayi işbirliğinin sağlanması,</w:t>
            </w:r>
          </w:p>
        </w:tc>
      </w:tr>
      <w:tr w:rsidR="00E209A1" w:rsidTr="00E64C24">
        <w:tc>
          <w:tcPr>
            <w:tcW w:w="662" w:type="dxa"/>
          </w:tcPr>
          <w:p w:rsidR="00E209A1" w:rsidRDefault="007D5C72" w:rsidP="00E64C24">
            <w:r>
              <w:t>3.1</w:t>
            </w:r>
          </w:p>
        </w:tc>
        <w:tc>
          <w:tcPr>
            <w:tcW w:w="8626" w:type="dxa"/>
          </w:tcPr>
          <w:p w:rsidR="00E209A1" w:rsidRDefault="007D5C72" w:rsidP="00E64C24">
            <w:r w:rsidRPr="009406F5">
              <w:rPr>
                <w:rFonts w:ascii="Arial Narrow" w:hAnsi="Arial Narrow" w:cs="Arial"/>
              </w:rPr>
              <w:t>Birimler arası koordinasyon ve eşgüdümlü proje çalışmaları</w:t>
            </w:r>
          </w:p>
        </w:tc>
      </w:tr>
      <w:tr w:rsidR="00E209A1" w:rsidTr="00E64C24">
        <w:tc>
          <w:tcPr>
            <w:tcW w:w="662" w:type="dxa"/>
          </w:tcPr>
          <w:p w:rsidR="00E209A1" w:rsidRDefault="007D5C72" w:rsidP="00E64C24">
            <w:r>
              <w:t>3.1.1</w:t>
            </w:r>
          </w:p>
        </w:tc>
        <w:tc>
          <w:tcPr>
            <w:tcW w:w="8626" w:type="dxa"/>
          </w:tcPr>
          <w:p w:rsidR="00E209A1" w:rsidRDefault="00AE2E70" w:rsidP="00E64C24">
            <w:proofErr w:type="gramStart"/>
            <w:r>
              <w:t>Dernekler,</w:t>
            </w:r>
            <w:proofErr w:type="spellStart"/>
            <w:r>
              <w:t>STK’lar</w:t>
            </w:r>
            <w:proofErr w:type="spellEnd"/>
            <w:proofErr w:type="gramEnd"/>
            <w:r>
              <w:t xml:space="preserve"> ve Vakıflarla ortak çalışmalar yapılabilir.</w:t>
            </w:r>
          </w:p>
          <w:p w:rsidR="007D5C72" w:rsidRDefault="007D5C72" w:rsidP="00E64C24"/>
        </w:tc>
      </w:tr>
      <w:tr w:rsidR="00E209A1" w:rsidTr="00E64C24">
        <w:tc>
          <w:tcPr>
            <w:tcW w:w="662" w:type="dxa"/>
          </w:tcPr>
          <w:p w:rsidR="00E209A1" w:rsidRDefault="007D5C72" w:rsidP="00E64C24">
            <w:r>
              <w:t>3.1.2</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3.1.3</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3.2</w:t>
            </w:r>
          </w:p>
        </w:tc>
        <w:tc>
          <w:tcPr>
            <w:tcW w:w="8626" w:type="dxa"/>
          </w:tcPr>
          <w:p w:rsidR="00E209A1" w:rsidRPr="007D5C72" w:rsidRDefault="007D5C72" w:rsidP="007D5C72">
            <w:pPr>
              <w:jc w:val="both"/>
              <w:rPr>
                <w:rFonts w:ascii="Arial Narrow" w:hAnsi="Arial Narrow" w:cs="Arial"/>
              </w:rPr>
            </w:pPr>
            <w:r w:rsidRPr="007D5C72">
              <w:rPr>
                <w:rFonts w:ascii="Arial Narrow" w:hAnsi="Arial Narrow" w:cs="Arial"/>
              </w:rPr>
              <w:t>Ar-</w:t>
            </w:r>
            <w:proofErr w:type="spellStart"/>
            <w:r w:rsidRPr="007D5C72">
              <w:rPr>
                <w:rFonts w:ascii="Arial Narrow" w:hAnsi="Arial Narrow" w:cs="Arial"/>
              </w:rPr>
              <w:t>Ge</w:t>
            </w:r>
            <w:proofErr w:type="spellEnd"/>
            <w:r w:rsidRPr="007D5C72">
              <w:rPr>
                <w:rFonts w:ascii="Arial Narrow" w:hAnsi="Arial Narrow" w:cs="Arial"/>
              </w:rPr>
              <w:t xml:space="preserve"> çalışma ürünlerinin üretimi ve yaygınlaşması,</w:t>
            </w:r>
          </w:p>
        </w:tc>
      </w:tr>
      <w:tr w:rsidR="00E209A1" w:rsidTr="00E64C24">
        <w:tc>
          <w:tcPr>
            <w:tcW w:w="662" w:type="dxa"/>
          </w:tcPr>
          <w:p w:rsidR="00E209A1" w:rsidRDefault="007D5C72" w:rsidP="00E64C24">
            <w:r>
              <w:t>3.2.1</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3.2.2</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3.2.3</w:t>
            </w:r>
          </w:p>
        </w:tc>
        <w:tc>
          <w:tcPr>
            <w:tcW w:w="8626" w:type="dxa"/>
          </w:tcPr>
          <w:p w:rsidR="00E209A1" w:rsidRDefault="00E209A1" w:rsidP="00E64C24"/>
          <w:p w:rsidR="007D5C72" w:rsidRDefault="007D5C72" w:rsidP="00E64C24"/>
        </w:tc>
      </w:tr>
      <w:tr w:rsidR="00E209A1" w:rsidTr="00E64C24">
        <w:tc>
          <w:tcPr>
            <w:tcW w:w="662" w:type="dxa"/>
          </w:tcPr>
          <w:p w:rsidR="00E209A1" w:rsidRDefault="007D5C72" w:rsidP="00E64C24">
            <w:r>
              <w:t>3.3</w:t>
            </w:r>
          </w:p>
        </w:tc>
        <w:tc>
          <w:tcPr>
            <w:tcW w:w="8626" w:type="dxa"/>
          </w:tcPr>
          <w:p w:rsidR="00E209A1" w:rsidRDefault="007D5C72" w:rsidP="00E64C24">
            <w:r w:rsidRPr="009406F5">
              <w:rPr>
                <w:rFonts w:ascii="Arial Narrow" w:hAnsi="Arial Narrow" w:cs="Arial"/>
              </w:rPr>
              <w:t>Ar-</w:t>
            </w:r>
            <w:proofErr w:type="spellStart"/>
            <w:r w:rsidRPr="009406F5">
              <w:rPr>
                <w:rFonts w:ascii="Arial Narrow" w:hAnsi="Arial Narrow" w:cs="Arial"/>
              </w:rPr>
              <w:t>Ge</w:t>
            </w:r>
            <w:proofErr w:type="spellEnd"/>
            <w:r w:rsidRPr="009406F5">
              <w:rPr>
                <w:rFonts w:ascii="Arial Narrow" w:hAnsi="Arial Narrow" w:cs="Arial"/>
              </w:rPr>
              <w:t xml:space="preserve"> faaliyetlerinde paydaşların katılımını etkinleştirmek</w:t>
            </w:r>
          </w:p>
        </w:tc>
      </w:tr>
      <w:tr w:rsidR="00E209A1" w:rsidTr="00E64C24">
        <w:tc>
          <w:tcPr>
            <w:tcW w:w="662" w:type="dxa"/>
          </w:tcPr>
          <w:p w:rsidR="00E209A1" w:rsidRDefault="007D5C72" w:rsidP="00E64C24">
            <w:r>
              <w:t>3.3.1</w:t>
            </w:r>
          </w:p>
        </w:tc>
        <w:tc>
          <w:tcPr>
            <w:tcW w:w="8626" w:type="dxa"/>
          </w:tcPr>
          <w:p w:rsidR="00E209A1" w:rsidRDefault="00E209A1" w:rsidP="00E64C24"/>
          <w:p w:rsidR="007D5C72" w:rsidRDefault="00AE2E70" w:rsidP="00E64C24">
            <w:proofErr w:type="gramStart"/>
            <w:r>
              <w:t>Vakıflar,Dernekler</w:t>
            </w:r>
            <w:proofErr w:type="gramEnd"/>
            <w:r>
              <w:t xml:space="preserve">, </w:t>
            </w:r>
            <w:proofErr w:type="spellStart"/>
            <w:r>
              <w:t>STK’larla</w:t>
            </w:r>
            <w:proofErr w:type="spellEnd"/>
            <w:r>
              <w:t xml:space="preserve"> ortak projeler ve işbirliği yapılabilir.</w:t>
            </w:r>
          </w:p>
        </w:tc>
      </w:tr>
      <w:tr w:rsidR="00E209A1" w:rsidTr="00E64C24">
        <w:tc>
          <w:tcPr>
            <w:tcW w:w="662" w:type="dxa"/>
          </w:tcPr>
          <w:p w:rsidR="00E209A1" w:rsidRDefault="007D5C72" w:rsidP="00E64C24">
            <w:r>
              <w:t>3.3.2</w:t>
            </w:r>
          </w:p>
        </w:tc>
        <w:tc>
          <w:tcPr>
            <w:tcW w:w="8626" w:type="dxa"/>
          </w:tcPr>
          <w:p w:rsidR="00E209A1" w:rsidRDefault="00E209A1" w:rsidP="00E64C24"/>
          <w:p w:rsidR="007D5C72" w:rsidRDefault="007D5C72" w:rsidP="00E64C24"/>
        </w:tc>
      </w:tr>
      <w:tr w:rsidR="007D5C72" w:rsidTr="00E64C24">
        <w:tc>
          <w:tcPr>
            <w:tcW w:w="662" w:type="dxa"/>
          </w:tcPr>
          <w:p w:rsidR="007D5C72" w:rsidRDefault="007D5C72" w:rsidP="00E64C24">
            <w:r>
              <w:t>3.3.3</w:t>
            </w:r>
          </w:p>
        </w:tc>
        <w:tc>
          <w:tcPr>
            <w:tcW w:w="8626" w:type="dxa"/>
          </w:tcPr>
          <w:p w:rsidR="007D5C72" w:rsidRDefault="007D5C72" w:rsidP="00E64C24"/>
          <w:p w:rsidR="007D5C72" w:rsidRDefault="007D5C72" w:rsidP="00E64C24"/>
        </w:tc>
      </w:tr>
      <w:tr w:rsidR="007D5C72" w:rsidTr="00E64C24">
        <w:tc>
          <w:tcPr>
            <w:tcW w:w="662" w:type="dxa"/>
          </w:tcPr>
          <w:p w:rsidR="007D5C72" w:rsidRDefault="007D5C72" w:rsidP="00E64C24">
            <w:r>
              <w:t>3.3.4</w:t>
            </w:r>
          </w:p>
        </w:tc>
        <w:tc>
          <w:tcPr>
            <w:tcW w:w="8626" w:type="dxa"/>
          </w:tcPr>
          <w:p w:rsidR="007D5C72" w:rsidRDefault="007D5C72" w:rsidP="00E64C24"/>
        </w:tc>
      </w:tr>
    </w:tbl>
    <w:p w:rsidR="00E209A1" w:rsidRDefault="00E209A1"/>
    <w:p w:rsidR="007D5C72" w:rsidRDefault="007D5C72"/>
    <w:tbl>
      <w:tblPr>
        <w:tblStyle w:val="TabloKlavuzu"/>
        <w:tblW w:w="0" w:type="auto"/>
        <w:tblLook w:val="04A0"/>
      </w:tblPr>
      <w:tblGrid>
        <w:gridCol w:w="662"/>
        <w:gridCol w:w="8626"/>
      </w:tblGrid>
      <w:tr w:rsidR="007D5C72" w:rsidTr="00E64C24">
        <w:tc>
          <w:tcPr>
            <w:tcW w:w="662" w:type="dxa"/>
          </w:tcPr>
          <w:p w:rsidR="007D5C72" w:rsidRDefault="007D5C72" w:rsidP="00E64C24">
            <w:r>
              <w:t>3.4</w:t>
            </w:r>
          </w:p>
        </w:tc>
        <w:tc>
          <w:tcPr>
            <w:tcW w:w="8626" w:type="dxa"/>
          </w:tcPr>
          <w:p w:rsidR="007D5C72" w:rsidRPr="007D5C72" w:rsidRDefault="007D5C72" w:rsidP="007D5C72">
            <w:pPr>
              <w:jc w:val="both"/>
              <w:rPr>
                <w:rFonts w:ascii="Arial Narrow" w:hAnsi="Arial Narrow" w:cs="Arial"/>
              </w:rPr>
            </w:pPr>
            <w:r w:rsidRPr="007D5C72">
              <w:rPr>
                <w:rFonts w:ascii="Arial Narrow" w:hAnsi="Arial Narrow" w:cs="Arial"/>
              </w:rPr>
              <w:t>Marka değeri yüksek ürün araştırmaları,</w:t>
            </w:r>
          </w:p>
        </w:tc>
      </w:tr>
      <w:tr w:rsidR="007D5C72" w:rsidTr="00E64C24">
        <w:tc>
          <w:tcPr>
            <w:tcW w:w="662" w:type="dxa"/>
          </w:tcPr>
          <w:p w:rsidR="007D5C72" w:rsidRDefault="007D5C72" w:rsidP="00E64C24">
            <w:r>
              <w:t>3.4.1</w:t>
            </w:r>
          </w:p>
        </w:tc>
        <w:tc>
          <w:tcPr>
            <w:tcW w:w="8626" w:type="dxa"/>
          </w:tcPr>
          <w:p w:rsidR="007D5C72" w:rsidRDefault="007D5C72" w:rsidP="00E64C24"/>
          <w:p w:rsidR="007D5C72" w:rsidRDefault="007D5C72" w:rsidP="00E64C24"/>
        </w:tc>
      </w:tr>
      <w:tr w:rsidR="007D5C72" w:rsidTr="00E64C24">
        <w:tc>
          <w:tcPr>
            <w:tcW w:w="662" w:type="dxa"/>
          </w:tcPr>
          <w:p w:rsidR="007D5C72" w:rsidRDefault="007D5C72" w:rsidP="00E64C24">
            <w:r>
              <w:t>3.4.2</w:t>
            </w:r>
          </w:p>
        </w:tc>
        <w:tc>
          <w:tcPr>
            <w:tcW w:w="8626" w:type="dxa"/>
          </w:tcPr>
          <w:p w:rsidR="007D5C72" w:rsidRDefault="007D5C72" w:rsidP="00E64C24"/>
          <w:p w:rsidR="007D5C72" w:rsidRDefault="007D5C72" w:rsidP="00E64C24"/>
        </w:tc>
      </w:tr>
      <w:tr w:rsidR="007D5C72" w:rsidTr="00E64C24">
        <w:tc>
          <w:tcPr>
            <w:tcW w:w="662" w:type="dxa"/>
          </w:tcPr>
          <w:p w:rsidR="007D5C72" w:rsidRDefault="007D5C72" w:rsidP="00E64C24">
            <w:r>
              <w:t>3.4.3</w:t>
            </w:r>
          </w:p>
        </w:tc>
        <w:tc>
          <w:tcPr>
            <w:tcW w:w="8626" w:type="dxa"/>
          </w:tcPr>
          <w:p w:rsidR="007D5C72" w:rsidRDefault="007D5C72" w:rsidP="00E64C24"/>
          <w:p w:rsidR="007D5C72" w:rsidRDefault="007D5C72" w:rsidP="00E64C24"/>
        </w:tc>
      </w:tr>
      <w:tr w:rsidR="007D5C72" w:rsidTr="00E64C24">
        <w:tc>
          <w:tcPr>
            <w:tcW w:w="662" w:type="dxa"/>
          </w:tcPr>
          <w:p w:rsidR="007D5C72" w:rsidRPr="007D5C72" w:rsidRDefault="007D5C72" w:rsidP="00E64C24">
            <w:pPr>
              <w:rPr>
                <w:b/>
                <w:sz w:val="26"/>
                <w:szCs w:val="26"/>
              </w:rPr>
            </w:pPr>
            <w:r w:rsidRPr="007D5C72">
              <w:rPr>
                <w:b/>
                <w:sz w:val="26"/>
                <w:szCs w:val="26"/>
              </w:rPr>
              <w:t>4</w:t>
            </w:r>
          </w:p>
        </w:tc>
        <w:tc>
          <w:tcPr>
            <w:tcW w:w="8626" w:type="dxa"/>
          </w:tcPr>
          <w:p w:rsidR="007D5C72" w:rsidRPr="001316E7" w:rsidRDefault="007D5C72" w:rsidP="001316E7">
            <w:pPr>
              <w:spacing w:before="100" w:beforeAutospacing="1" w:after="100" w:afterAutospacing="1"/>
              <w:jc w:val="both"/>
              <w:rPr>
                <w:rFonts w:ascii="Arial Narrow" w:hAnsi="Arial Narrow" w:cs="Arial"/>
                <w:b/>
                <w:sz w:val="26"/>
                <w:szCs w:val="26"/>
              </w:rPr>
            </w:pPr>
            <w:r w:rsidRPr="001316E7">
              <w:rPr>
                <w:rFonts w:ascii="Arial Narrow" w:hAnsi="Arial Narrow" w:cs="Arial"/>
                <w:b/>
                <w:sz w:val="26"/>
                <w:szCs w:val="26"/>
              </w:rPr>
              <w:t>Ar-</w:t>
            </w:r>
            <w:proofErr w:type="spellStart"/>
            <w:r w:rsidRPr="001316E7">
              <w:rPr>
                <w:rFonts w:ascii="Arial Narrow" w:hAnsi="Arial Narrow" w:cs="Arial"/>
                <w:b/>
                <w:sz w:val="26"/>
                <w:szCs w:val="26"/>
              </w:rPr>
              <w:t>Ge</w:t>
            </w:r>
            <w:proofErr w:type="spellEnd"/>
            <w:r w:rsidRPr="001316E7">
              <w:rPr>
                <w:rFonts w:ascii="Arial Narrow" w:hAnsi="Arial Narrow" w:cs="Arial"/>
                <w:b/>
                <w:sz w:val="26"/>
                <w:szCs w:val="26"/>
              </w:rPr>
              <w:t xml:space="preserve"> faaliyetlerinde paydaşların katılımının etkinleştirilmesi,</w:t>
            </w:r>
          </w:p>
        </w:tc>
      </w:tr>
      <w:tr w:rsidR="007D5C72" w:rsidTr="00E64C24">
        <w:tc>
          <w:tcPr>
            <w:tcW w:w="662" w:type="dxa"/>
          </w:tcPr>
          <w:p w:rsidR="007D5C72" w:rsidRDefault="007D5C72" w:rsidP="00E64C24">
            <w:r>
              <w:t>4.1</w:t>
            </w:r>
          </w:p>
        </w:tc>
        <w:tc>
          <w:tcPr>
            <w:tcW w:w="8626" w:type="dxa"/>
          </w:tcPr>
          <w:p w:rsidR="007D5C72" w:rsidRDefault="007D5C72" w:rsidP="00E64C24">
            <w:r>
              <w:rPr>
                <w:rFonts w:ascii="Arial Narrow" w:hAnsi="Arial Narrow" w:cs="Arial"/>
              </w:rPr>
              <w:t>Çalışma</w:t>
            </w:r>
            <w:r w:rsidRPr="009406F5">
              <w:rPr>
                <w:rFonts w:ascii="Arial Narrow" w:hAnsi="Arial Narrow" w:cs="Arial"/>
              </w:rPr>
              <w:t xml:space="preserve"> konuları ile ilgili paydaş kurum ve kuruluşların belirlenmesi</w:t>
            </w:r>
          </w:p>
        </w:tc>
      </w:tr>
      <w:tr w:rsidR="007D5C72" w:rsidTr="00E64C24">
        <w:tc>
          <w:tcPr>
            <w:tcW w:w="662" w:type="dxa"/>
          </w:tcPr>
          <w:p w:rsidR="007D5C72" w:rsidRDefault="001316E7" w:rsidP="00E64C24">
            <w:r>
              <w:t>4.1.1</w:t>
            </w:r>
          </w:p>
        </w:tc>
        <w:tc>
          <w:tcPr>
            <w:tcW w:w="8626" w:type="dxa"/>
          </w:tcPr>
          <w:p w:rsidR="007D5C72" w:rsidRDefault="00AE2E70" w:rsidP="00E64C24">
            <w:proofErr w:type="gramStart"/>
            <w:r>
              <w:t>Vakıflar,Dernekler</w:t>
            </w:r>
            <w:proofErr w:type="gramEnd"/>
            <w:r>
              <w:t xml:space="preserve">, </w:t>
            </w:r>
            <w:proofErr w:type="spellStart"/>
            <w:r>
              <w:t>STK’lar</w:t>
            </w:r>
            <w:proofErr w:type="spellEnd"/>
            <w:r>
              <w:t>, Valilik Dernekleri, Aile ,Çalışma ve Sosyal Hizmetler Müdürlükleri,Üniversitelerin Sosyoloji ve Psikoloji Bölümleri</w:t>
            </w:r>
            <w:r w:rsidR="00C01DDF">
              <w:t xml:space="preserve"> paydaşlarımızdır.</w:t>
            </w:r>
          </w:p>
          <w:p w:rsidR="001316E7" w:rsidRDefault="001316E7" w:rsidP="00E64C24"/>
        </w:tc>
      </w:tr>
      <w:tr w:rsidR="007D5C72" w:rsidTr="00E64C24">
        <w:tc>
          <w:tcPr>
            <w:tcW w:w="662" w:type="dxa"/>
          </w:tcPr>
          <w:p w:rsidR="007D5C72" w:rsidRDefault="001316E7" w:rsidP="00E64C24">
            <w:r>
              <w:t>4.1.2</w:t>
            </w:r>
          </w:p>
        </w:tc>
        <w:tc>
          <w:tcPr>
            <w:tcW w:w="8626" w:type="dxa"/>
          </w:tcPr>
          <w:p w:rsidR="007D5C72" w:rsidRDefault="007D5C72" w:rsidP="00E64C24"/>
          <w:p w:rsidR="001316E7" w:rsidRDefault="00C01DDF" w:rsidP="00E64C24">
            <w:r>
              <w:t>Etkinlik ve projelerde başarıyı sağlayabilmek için farklı katılımcıların davetlere katılımı sağlanabilir.</w:t>
            </w:r>
          </w:p>
        </w:tc>
      </w:tr>
      <w:tr w:rsidR="001316E7" w:rsidTr="00E64C24">
        <w:tc>
          <w:tcPr>
            <w:tcW w:w="662" w:type="dxa"/>
          </w:tcPr>
          <w:p w:rsidR="001316E7" w:rsidRDefault="001316E7" w:rsidP="00E64C24">
            <w:r>
              <w:t>4.1.3</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4.2</w:t>
            </w:r>
          </w:p>
        </w:tc>
        <w:tc>
          <w:tcPr>
            <w:tcW w:w="8626" w:type="dxa"/>
          </w:tcPr>
          <w:p w:rsidR="001316E7" w:rsidRPr="001316E7" w:rsidRDefault="001316E7" w:rsidP="001316E7">
            <w:pPr>
              <w:spacing w:before="100" w:beforeAutospacing="1" w:after="100" w:afterAutospacing="1"/>
              <w:jc w:val="both"/>
              <w:rPr>
                <w:rFonts w:ascii="Arial Narrow" w:hAnsi="Arial Narrow" w:cs="Arial"/>
              </w:rPr>
            </w:pPr>
            <w:r w:rsidRPr="001316E7">
              <w:rPr>
                <w:rFonts w:ascii="Arial Narrow" w:hAnsi="Arial Narrow" w:cs="Arial"/>
              </w:rPr>
              <w:t>Planlanan çalışmalar ve yapılan çalışma sonuçları hakkında paydaş kurum ve kuruluşların bilgilendirilmesi</w:t>
            </w:r>
          </w:p>
        </w:tc>
      </w:tr>
      <w:tr w:rsidR="001316E7" w:rsidTr="00E64C24">
        <w:tc>
          <w:tcPr>
            <w:tcW w:w="662" w:type="dxa"/>
          </w:tcPr>
          <w:p w:rsidR="001316E7" w:rsidRDefault="001316E7" w:rsidP="00E64C24">
            <w:r>
              <w:t>4.2.1</w:t>
            </w:r>
          </w:p>
        </w:tc>
        <w:tc>
          <w:tcPr>
            <w:tcW w:w="8626" w:type="dxa"/>
          </w:tcPr>
          <w:p w:rsidR="001316E7" w:rsidRDefault="00C01DDF" w:rsidP="00E64C24">
            <w:r>
              <w:t>Yapılan çalışmaların sonuçları hakkında bir sonuç kitapçığı, broşür çıkarılabilir.</w:t>
            </w:r>
          </w:p>
        </w:tc>
      </w:tr>
      <w:tr w:rsidR="001316E7" w:rsidTr="00E64C24">
        <w:tc>
          <w:tcPr>
            <w:tcW w:w="662" w:type="dxa"/>
          </w:tcPr>
          <w:p w:rsidR="001316E7" w:rsidRDefault="001316E7" w:rsidP="00E64C24">
            <w:r>
              <w:t>4.2.2</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4.2.3</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4.3</w:t>
            </w:r>
          </w:p>
        </w:tc>
        <w:tc>
          <w:tcPr>
            <w:tcW w:w="8626" w:type="dxa"/>
          </w:tcPr>
          <w:p w:rsidR="001316E7" w:rsidRPr="001316E7" w:rsidRDefault="001316E7" w:rsidP="001316E7">
            <w:pPr>
              <w:spacing w:before="100" w:beforeAutospacing="1" w:after="100" w:afterAutospacing="1"/>
              <w:jc w:val="both"/>
              <w:rPr>
                <w:rFonts w:ascii="Arial Narrow" w:hAnsi="Arial Narrow" w:cs="Arial"/>
              </w:rPr>
            </w:pPr>
            <w:r w:rsidRPr="001316E7">
              <w:rPr>
                <w:rFonts w:ascii="Arial Narrow" w:hAnsi="Arial Narrow" w:cs="Arial"/>
              </w:rPr>
              <w:t>Ortak çalışma kültürünün geliştirilmesi</w:t>
            </w:r>
          </w:p>
        </w:tc>
      </w:tr>
      <w:tr w:rsidR="001316E7" w:rsidTr="00E64C24">
        <w:tc>
          <w:tcPr>
            <w:tcW w:w="662" w:type="dxa"/>
          </w:tcPr>
          <w:p w:rsidR="001316E7" w:rsidRDefault="001316E7" w:rsidP="00E64C24">
            <w:r>
              <w:t>4.3.1</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4.3.2</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4.3.3</w:t>
            </w:r>
          </w:p>
        </w:tc>
        <w:tc>
          <w:tcPr>
            <w:tcW w:w="8626" w:type="dxa"/>
          </w:tcPr>
          <w:p w:rsidR="001316E7" w:rsidRDefault="001316E7" w:rsidP="00E64C24"/>
          <w:p w:rsidR="001316E7" w:rsidRDefault="001316E7" w:rsidP="00E64C24"/>
        </w:tc>
      </w:tr>
      <w:tr w:rsidR="001316E7" w:rsidTr="00E64C24">
        <w:tc>
          <w:tcPr>
            <w:tcW w:w="662" w:type="dxa"/>
          </w:tcPr>
          <w:p w:rsidR="001316E7" w:rsidRPr="001316E7" w:rsidRDefault="001316E7" w:rsidP="00E64C24">
            <w:pPr>
              <w:rPr>
                <w:b/>
                <w:sz w:val="26"/>
                <w:szCs w:val="26"/>
              </w:rPr>
            </w:pPr>
            <w:r w:rsidRPr="001316E7">
              <w:rPr>
                <w:b/>
                <w:sz w:val="26"/>
                <w:szCs w:val="26"/>
              </w:rPr>
              <w:t>5</w:t>
            </w:r>
          </w:p>
        </w:tc>
        <w:tc>
          <w:tcPr>
            <w:tcW w:w="8626" w:type="dxa"/>
          </w:tcPr>
          <w:p w:rsidR="001316E7" w:rsidRPr="001316E7" w:rsidRDefault="001316E7" w:rsidP="001316E7">
            <w:pPr>
              <w:spacing w:before="100" w:beforeAutospacing="1" w:after="100" w:afterAutospacing="1"/>
              <w:jc w:val="both"/>
              <w:rPr>
                <w:rFonts w:ascii="Arial Narrow" w:hAnsi="Arial Narrow" w:cs="Arial"/>
                <w:b/>
                <w:sz w:val="26"/>
                <w:szCs w:val="26"/>
              </w:rPr>
            </w:pPr>
            <w:r w:rsidRPr="001316E7">
              <w:rPr>
                <w:rFonts w:ascii="Arial Narrow" w:hAnsi="Arial Narrow" w:cs="Arial"/>
                <w:b/>
                <w:sz w:val="26"/>
                <w:szCs w:val="26"/>
              </w:rPr>
              <w:t>Akademisyenlerin Ar-</w:t>
            </w:r>
            <w:proofErr w:type="spellStart"/>
            <w:r w:rsidRPr="001316E7">
              <w:rPr>
                <w:rFonts w:ascii="Arial Narrow" w:hAnsi="Arial Narrow" w:cs="Arial"/>
                <w:b/>
                <w:sz w:val="26"/>
                <w:szCs w:val="26"/>
              </w:rPr>
              <w:t>Ge</w:t>
            </w:r>
            <w:proofErr w:type="spellEnd"/>
            <w:r w:rsidRPr="001316E7">
              <w:rPr>
                <w:rFonts w:ascii="Arial Narrow" w:hAnsi="Arial Narrow" w:cs="Arial"/>
                <w:b/>
                <w:sz w:val="26"/>
                <w:szCs w:val="26"/>
              </w:rPr>
              <w:t xml:space="preserve"> faaliyetlerini gerçekleştirebilecekleri uygun ortamların oluşturulması,</w:t>
            </w:r>
          </w:p>
        </w:tc>
      </w:tr>
      <w:tr w:rsidR="001316E7" w:rsidTr="00E64C24">
        <w:tc>
          <w:tcPr>
            <w:tcW w:w="662" w:type="dxa"/>
          </w:tcPr>
          <w:p w:rsidR="001316E7" w:rsidRDefault="001316E7" w:rsidP="00E64C24">
            <w:r>
              <w:t>5.1</w:t>
            </w:r>
          </w:p>
        </w:tc>
        <w:tc>
          <w:tcPr>
            <w:tcW w:w="8626" w:type="dxa"/>
          </w:tcPr>
          <w:p w:rsidR="001316E7" w:rsidRPr="001316E7" w:rsidRDefault="001316E7" w:rsidP="001316E7">
            <w:pPr>
              <w:jc w:val="both"/>
              <w:rPr>
                <w:rFonts w:ascii="Arial Narrow" w:hAnsi="Arial Narrow" w:cs="Arial"/>
              </w:rPr>
            </w:pPr>
            <w:r w:rsidRPr="001316E7">
              <w:rPr>
                <w:rFonts w:ascii="Arial Narrow" w:hAnsi="Arial Narrow" w:cs="Arial"/>
              </w:rPr>
              <w:t xml:space="preserve">Altyapı olanaklarının geliştirilmesi, </w:t>
            </w:r>
          </w:p>
        </w:tc>
      </w:tr>
      <w:tr w:rsidR="001316E7" w:rsidTr="00E64C24">
        <w:tc>
          <w:tcPr>
            <w:tcW w:w="662" w:type="dxa"/>
          </w:tcPr>
          <w:p w:rsidR="001316E7" w:rsidRDefault="001316E7" w:rsidP="00E64C24">
            <w:r>
              <w:t>5.1.1</w:t>
            </w:r>
          </w:p>
        </w:tc>
        <w:tc>
          <w:tcPr>
            <w:tcW w:w="8626" w:type="dxa"/>
          </w:tcPr>
          <w:p w:rsidR="001316E7" w:rsidRDefault="001316E7" w:rsidP="00E64C24"/>
          <w:p w:rsidR="001316E7" w:rsidRDefault="00C01DDF" w:rsidP="00E64C24">
            <w:r>
              <w:t>Üniversitenin Eğitim Fakültesi öğrencileri ile Sosyal Hizmet Bölümü ve Sosyoloji Bölüm Öğrencileri ile ofis çalışması yapılabilir.</w:t>
            </w:r>
          </w:p>
        </w:tc>
      </w:tr>
      <w:tr w:rsidR="001316E7" w:rsidTr="00E64C24">
        <w:tc>
          <w:tcPr>
            <w:tcW w:w="662" w:type="dxa"/>
          </w:tcPr>
          <w:p w:rsidR="001316E7" w:rsidRDefault="001316E7" w:rsidP="00E64C24">
            <w:r>
              <w:t>5.1.2</w:t>
            </w:r>
          </w:p>
        </w:tc>
        <w:tc>
          <w:tcPr>
            <w:tcW w:w="8626" w:type="dxa"/>
          </w:tcPr>
          <w:p w:rsidR="001316E7" w:rsidRDefault="001316E7" w:rsidP="00E64C24"/>
          <w:p w:rsidR="001316E7" w:rsidRDefault="00C01DDF" w:rsidP="00E64C24">
            <w:r>
              <w:t>İnternet Altyapısının sağlanması</w:t>
            </w:r>
          </w:p>
        </w:tc>
      </w:tr>
      <w:tr w:rsidR="001316E7" w:rsidTr="00E64C24">
        <w:tc>
          <w:tcPr>
            <w:tcW w:w="662" w:type="dxa"/>
          </w:tcPr>
          <w:p w:rsidR="001316E7" w:rsidRDefault="001316E7" w:rsidP="00E64C24">
            <w:r>
              <w:t>5.1.3</w:t>
            </w:r>
          </w:p>
        </w:tc>
        <w:tc>
          <w:tcPr>
            <w:tcW w:w="8626" w:type="dxa"/>
          </w:tcPr>
          <w:p w:rsidR="001316E7" w:rsidRDefault="00C01DDF" w:rsidP="00E64C24">
            <w:r>
              <w:t>Sosyal Faaliyet Alanlarının merkez anlayışıyla güncelleşmesi</w:t>
            </w:r>
          </w:p>
          <w:p w:rsidR="001316E7" w:rsidRDefault="001316E7" w:rsidP="00E64C24"/>
        </w:tc>
      </w:tr>
      <w:tr w:rsidR="001316E7" w:rsidTr="00E64C24">
        <w:tc>
          <w:tcPr>
            <w:tcW w:w="662" w:type="dxa"/>
          </w:tcPr>
          <w:p w:rsidR="001316E7" w:rsidRDefault="001316E7" w:rsidP="00E64C24">
            <w:r>
              <w:t>5.2</w:t>
            </w:r>
          </w:p>
        </w:tc>
        <w:tc>
          <w:tcPr>
            <w:tcW w:w="8626" w:type="dxa"/>
          </w:tcPr>
          <w:p w:rsidR="001316E7" w:rsidRPr="001316E7" w:rsidRDefault="001316E7" w:rsidP="001316E7">
            <w:pPr>
              <w:jc w:val="both"/>
              <w:rPr>
                <w:rFonts w:ascii="Arial Narrow" w:hAnsi="Arial Narrow" w:cs="Arial"/>
              </w:rPr>
            </w:pPr>
            <w:r w:rsidRPr="001316E7">
              <w:rPr>
                <w:rFonts w:ascii="Arial Narrow" w:hAnsi="Arial Narrow" w:cs="Arial"/>
              </w:rPr>
              <w:t xml:space="preserve">Laboratuar sayı, kapasite ve kalitelerinde gelişim, </w:t>
            </w:r>
          </w:p>
        </w:tc>
      </w:tr>
      <w:tr w:rsidR="001316E7" w:rsidTr="00E64C24">
        <w:tc>
          <w:tcPr>
            <w:tcW w:w="662" w:type="dxa"/>
          </w:tcPr>
          <w:p w:rsidR="001316E7" w:rsidRDefault="001316E7" w:rsidP="00E64C24">
            <w:r>
              <w:t>5.2.1</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5.2.2</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5.2.3</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5.2.4</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5.3</w:t>
            </w:r>
          </w:p>
        </w:tc>
        <w:tc>
          <w:tcPr>
            <w:tcW w:w="8626" w:type="dxa"/>
          </w:tcPr>
          <w:p w:rsidR="001316E7" w:rsidRPr="001316E7" w:rsidRDefault="001316E7" w:rsidP="001316E7">
            <w:pPr>
              <w:jc w:val="both"/>
              <w:rPr>
                <w:rFonts w:ascii="Arial Narrow" w:hAnsi="Arial Narrow" w:cs="Arial"/>
              </w:rPr>
            </w:pPr>
            <w:r w:rsidRPr="001316E7">
              <w:rPr>
                <w:rFonts w:ascii="Arial Narrow" w:hAnsi="Arial Narrow" w:cs="Arial"/>
              </w:rPr>
              <w:t xml:space="preserve">Öğrenim ve araştırma materyalleri geliştirme  </w:t>
            </w:r>
          </w:p>
        </w:tc>
      </w:tr>
      <w:tr w:rsidR="001316E7" w:rsidTr="00E64C24">
        <w:tc>
          <w:tcPr>
            <w:tcW w:w="662" w:type="dxa"/>
          </w:tcPr>
          <w:p w:rsidR="001316E7" w:rsidRDefault="001316E7" w:rsidP="00E64C24">
            <w:r>
              <w:t>5.3.1</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5.3.2</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5.3.3</w:t>
            </w:r>
          </w:p>
        </w:tc>
        <w:tc>
          <w:tcPr>
            <w:tcW w:w="8626" w:type="dxa"/>
          </w:tcPr>
          <w:p w:rsidR="001316E7" w:rsidRDefault="001316E7" w:rsidP="00E64C24"/>
          <w:p w:rsidR="001316E7" w:rsidRDefault="001316E7" w:rsidP="00E64C24"/>
        </w:tc>
      </w:tr>
      <w:tr w:rsidR="001316E7" w:rsidTr="00E64C24">
        <w:tc>
          <w:tcPr>
            <w:tcW w:w="662" w:type="dxa"/>
          </w:tcPr>
          <w:p w:rsidR="001316E7" w:rsidRDefault="001316E7" w:rsidP="00E64C24">
            <w:r>
              <w:t>5.3.4</w:t>
            </w:r>
          </w:p>
        </w:tc>
        <w:tc>
          <w:tcPr>
            <w:tcW w:w="8626" w:type="dxa"/>
          </w:tcPr>
          <w:p w:rsidR="001316E7" w:rsidRDefault="001316E7" w:rsidP="00E64C24"/>
          <w:p w:rsidR="001316E7" w:rsidRDefault="001316E7" w:rsidP="00E64C24"/>
        </w:tc>
      </w:tr>
      <w:tr w:rsidR="001316E7" w:rsidTr="00E64C24">
        <w:tc>
          <w:tcPr>
            <w:tcW w:w="662" w:type="dxa"/>
          </w:tcPr>
          <w:p w:rsidR="001316E7" w:rsidRPr="001316E7" w:rsidRDefault="001316E7" w:rsidP="00E64C24">
            <w:pPr>
              <w:rPr>
                <w:b/>
                <w:sz w:val="26"/>
                <w:szCs w:val="26"/>
              </w:rPr>
            </w:pPr>
            <w:r w:rsidRPr="001316E7">
              <w:rPr>
                <w:b/>
                <w:sz w:val="26"/>
                <w:szCs w:val="26"/>
              </w:rPr>
              <w:t>6</w:t>
            </w:r>
          </w:p>
        </w:tc>
        <w:tc>
          <w:tcPr>
            <w:tcW w:w="8626" w:type="dxa"/>
          </w:tcPr>
          <w:p w:rsidR="001316E7" w:rsidRPr="001316E7" w:rsidRDefault="001316E7" w:rsidP="001316E7">
            <w:pPr>
              <w:spacing w:before="100" w:beforeAutospacing="1" w:after="100" w:afterAutospacing="1"/>
              <w:jc w:val="both"/>
              <w:rPr>
                <w:rFonts w:ascii="Arial Narrow" w:hAnsi="Arial Narrow" w:cs="Arial"/>
                <w:b/>
                <w:sz w:val="26"/>
                <w:szCs w:val="26"/>
              </w:rPr>
            </w:pPr>
            <w:r w:rsidRPr="001316E7">
              <w:rPr>
                <w:rFonts w:ascii="Arial Narrow" w:hAnsi="Arial Narrow" w:cs="Arial"/>
                <w:b/>
                <w:sz w:val="26"/>
                <w:szCs w:val="26"/>
              </w:rPr>
              <w:t>Ar-</w:t>
            </w:r>
            <w:proofErr w:type="spellStart"/>
            <w:r w:rsidRPr="001316E7">
              <w:rPr>
                <w:rFonts w:ascii="Arial Narrow" w:hAnsi="Arial Narrow" w:cs="Arial"/>
                <w:b/>
                <w:sz w:val="26"/>
                <w:szCs w:val="26"/>
              </w:rPr>
              <w:t>Ge</w:t>
            </w:r>
            <w:proofErr w:type="spellEnd"/>
            <w:r w:rsidRPr="001316E7">
              <w:rPr>
                <w:rFonts w:ascii="Arial Narrow" w:hAnsi="Arial Narrow" w:cs="Arial"/>
                <w:b/>
                <w:sz w:val="26"/>
                <w:szCs w:val="26"/>
              </w:rPr>
              <w:t xml:space="preserve"> çalışma sonuçlarının kullanım, ticarileşme ve yaygınlaşmasının sağlanması,</w:t>
            </w:r>
          </w:p>
        </w:tc>
      </w:tr>
      <w:tr w:rsidR="001316E7" w:rsidTr="00E64C24">
        <w:tc>
          <w:tcPr>
            <w:tcW w:w="662" w:type="dxa"/>
          </w:tcPr>
          <w:p w:rsidR="001316E7" w:rsidRDefault="001316E7" w:rsidP="00E64C24">
            <w:r>
              <w:t>6.1</w:t>
            </w:r>
          </w:p>
        </w:tc>
        <w:tc>
          <w:tcPr>
            <w:tcW w:w="8626" w:type="dxa"/>
          </w:tcPr>
          <w:p w:rsidR="001316E7" w:rsidRDefault="001316E7" w:rsidP="00E64C24">
            <w:r w:rsidRPr="009406F5">
              <w:rPr>
                <w:rFonts w:ascii="Arial Narrow" w:hAnsi="Arial Narrow" w:cs="Arial"/>
              </w:rPr>
              <w:t xml:space="preserve">Yeni araştırma ürünü materyallerin sanayicilerle buluşmasını sağlayacak fuar, sergi, </w:t>
            </w:r>
            <w:proofErr w:type="gramStart"/>
            <w:r w:rsidRPr="009406F5">
              <w:rPr>
                <w:rFonts w:ascii="Arial Narrow" w:hAnsi="Arial Narrow" w:cs="Arial"/>
              </w:rPr>
              <w:t>sempozyum</w:t>
            </w:r>
            <w:proofErr w:type="gramEnd"/>
            <w:r w:rsidRPr="009406F5">
              <w:rPr>
                <w:rFonts w:ascii="Arial Narrow" w:hAnsi="Arial Narrow" w:cs="Arial"/>
              </w:rPr>
              <w:t xml:space="preserve"> gibi etkinlikler düzenlemek</w:t>
            </w:r>
          </w:p>
        </w:tc>
      </w:tr>
      <w:tr w:rsidR="001316E7" w:rsidTr="00E64C24">
        <w:tc>
          <w:tcPr>
            <w:tcW w:w="662" w:type="dxa"/>
          </w:tcPr>
          <w:p w:rsidR="001316E7" w:rsidRDefault="001316E7" w:rsidP="00E64C24">
            <w:r>
              <w:t>6.</w:t>
            </w:r>
            <w:r w:rsidR="00E15A35">
              <w:t>1.1</w:t>
            </w:r>
          </w:p>
        </w:tc>
        <w:tc>
          <w:tcPr>
            <w:tcW w:w="8626" w:type="dxa"/>
          </w:tcPr>
          <w:p w:rsidR="001316E7" w:rsidRDefault="00C01DDF" w:rsidP="00E64C24">
            <w:r>
              <w:t xml:space="preserve">Kadına </w:t>
            </w:r>
            <w:proofErr w:type="gramStart"/>
            <w:r>
              <w:t>Şiddet,Kadın</w:t>
            </w:r>
            <w:proofErr w:type="gramEnd"/>
            <w:r>
              <w:t xml:space="preserve"> İstismarı konularında Sempozyum ,Fuar, Panel,Sergi vb. etkinlikler düzenlenerek bölge geneline katkıda bulunulur.</w:t>
            </w:r>
          </w:p>
          <w:p w:rsidR="00E15A35" w:rsidRDefault="00E15A35" w:rsidP="00E64C24"/>
        </w:tc>
      </w:tr>
      <w:tr w:rsidR="001316E7" w:rsidTr="00E64C24">
        <w:tc>
          <w:tcPr>
            <w:tcW w:w="662" w:type="dxa"/>
          </w:tcPr>
          <w:p w:rsidR="001316E7" w:rsidRDefault="00E15A35" w:rsidP="00E64C24">
            <w:r>
              <w:t>6.1.2</w:t>
            </w:r>
          </w:p>
        </w:tc>
        <w:tc>
          <w:tcPr>
            <w:tcW w:w="8626" w:type="dxa"/>
          </w:tcPr>
          <w:p w:rsidR="001316E7" w:rsidRDefault="001316E7" w:rsidP="00E64C24"/>
          <w:p w:rsidR="00E15A35" w:rsidRDefault="00E15A35" w:rsidP="00E64C24"/>
        </w:tc>
      </w:tr>
      <w:tr w:rsidR="001316E7" w:rsidTr="00E64C24">
        <w:tc>
          <w:tcPr>
            <w:tcW w:w="662" w:type="dxa"/>
          </w:tcPr>
          <w:p w:rsidR="001316E7" w:rsidRDefault="00E15A35" w:rsidP="00E64C24">
            <w:r>
              <w:t>6.1.3</w:t>
            </w:r>
          </w:p>
        </w:tc>
        <w:tc>
          <w:tcPr>
            <w:tcW w:w="8626" w:type="dxa"/>
          </w:tcPr>
          <w:p w:rsidR="001316E7" w:rsidRDefault="001316E7" w:rsidP="00E64C24"/>
          <w:p w:rsidR="00E15A35" w:rsidRDefault="00E15A35" w:rsidP="00E64C24"/>
        </w:tc>
      </w:tr>
      <w:tr w:rsidR="001316E7" w:rsidTr="00E64C24">
        <w:tc>
          <w:tcPr>
            <w:tcW w:w="662" w:type="dxa"/>
          </w:tcPr>
          <w:p w:rsidR="001316E7" w:rsidRDefault="00E15A35" w:rsidP="00E64C24">
            <w:r>
              <w:t>6.2</w:t>
            </w:r>
          </w:p>
        </w:tc>
        <w:tc>
          <w:tcPr>
            <w:tcW w:w="8626" w:type="dxa"/>
          </w:tcPr>
          <w:p w:rsidR="001316E7" w:rsidRPr="00E15A35" w:rsidRDefault="00E15A35" w:rsidP="00E15A35">
            <w:pPr>
              <w:spacing w:before="100" w:beforeAutospacing="1" w:after="100" w:afterAutospacing="1"/>
              <w:jc w:val="both"/>
              <w:rPr>
                <w:rFonts w:ascii="Arial Narrow" w:hAnsi="Arial Narrow" w:cs="Arial"/>
              </w:rPr>
            </w:pPr>
            <w:r w:rsidRPr="00E15A35">
              <w:rPr>
                <w:rFonts w:ascii="Arial Narrow" w:hAnsi="Arial Narrow" w:cs="Arial"/>
              </w:rPr>
              <w:t>Yerel, ulusal ve sosyal medya organları vasıtasıyla gelişimleri paylaşmak</w:t>
            </w:r>
          </w:p>
        </w:tc>
      </w:tr>
      <w:tr w:rsidR="001316E7" w:rsidTr="00E64C24">
        <w:tc>
          <w:tcPr>
            <w:tcW w:w="662" w:type="dxa"/>
          </w:tcPr>
          <w:p w:rsidR="001316E7" w:rsidRDefault="00E15A35" w:rsidP="00E64C24">
            <w:r>
              <w:t>6.2.1</w:t>
            </w:r>
          </w:p>
        </w:tc>
        <w:tc>
          <w:tcPr>
            <w:tcW w:w="8626" w:type="dxa"/>
          </w:tcPr>
          <w:p w:rsidR="001316E7" w:rsidRDefault="001316E7" w:rsidP="00E64C24"/>
          <w:p w:rsidR="00E15A35" w:rsidRDefault="00E15A35" w:rsidP="00E64C24"/>
        </w:tc>
      </w:tr>
      <w:tr w:rsidR="00E15A35" w:rsidTr="00E64C24">
        <w:tc>
          <w:tcPr>
            <w:tcW w:w="662" w:type="dxa"/>
          </w:tcPr>
          <w:p w:rsidR="00E15A35" w:rsidRDefault="00E15A35" w:rsidP="00E64C24">
            <w:r>
              <w:t>6.2.2</w:t>
            </w:r>
          </w:p>
        </w:tc>
        <w:tc>
          <w:tcPr>
            <w:tcW w:w="8626" w:type="dxa"/>
          </w:tcPr>
          <w:p w:rsidR="00E15A35" w:rsidRDefault="00E15A35" w:rsidP="00E64C24"/>
          <w:p w:rsidR="00E15A35" w:rsidRDefault="00E15A35" w:rsidP="00E64C24"/>
        </w:tc>
      </w:tr>
      <w:tr w:rsidR="00E15A35" w:rsidTr="00E64C24">
        <w:tc>
          <w:tcPr>
            <w:tcW w:w="662" w:type="dxa"/>
          </w:tcPr>
          <w:p w:rsidR="00E15A35" w:rsidRDefault="00E15A35" w:rsidP="00E64C24">
            <w:r>
              <w:t>6.2.3</w:t>
            </w:r>
          </w:p>
        </w:tc>
        <w:tc>
          <w:tcPr>
            <w:tcW w:w="8626" w:type="dxa"/>
          </w:tcPr>
          <w:p w:rsidR="00E15A35" w:rsidRDefault="00E15A35" w:rsidP="00E64C24"/>
          <w:p w:rsidR="00E15A35" w:rsidRDefault="00E15A35" w:rsidP="00E64C24"/>
        </w:tc>
      </w:tr>
      <w:tr w:rsidR="00E15A35" w:rsidTr="00E64C24">
        <w:tc>
          <w:tcPr>
            <w:tcW w:w="662" w:type="dxa"/>
          </w:tcPr>
          <w:p w:rsidR="00E15A35" w:rsidRDefault="00E15A35" w:rsidP="00E64C24">
            <w:r>
              <w:t>6.2.4</w:t>
            </w:r>
          </w:p>
        </w:tc>
        <w:tc>
          <w:tcPr>
            <w:tcW w:w="8626" w:type="dxa"/>
          </w:tcPr>
          <w:p w:rsidR="00E15A35" w:rsidRDefault="00E15A35" w:rsidP="00E64C24"/>
          <w:p w:rsidR="00E15A35" w:rsidRDefault="00E15A35" w:rsidP="00E64C24"/>
        </w:tc>
      </w:tr>
      <w:tr w:rsidR="00E15A35" w:rsidTr="00E64C24">
        <w:tc>
          <w:tcPr>
            <w:tcW w:w="662" w:type="dxa"/>
          </w:tcPr>
          <w:p w:rsidR="00E15A35" w:rsidRPr="00E15A35" w:rsidRDefault="00E15A35" w:rsidP="00E64C24">
            <w:pPr>
              <w:rPr>
                <w:b/>
                <w:sz w:val="26"/>
                <w:szCs w:val="26"/>
              </w:rPr>
            </w:pPr>
            <w:r w:rsidRPr="00E15A35">
              <w:rPr>
                <w:b/>
                <w:sz w:val="26"/>
                <w:szCs w:val="26"/>
              </w:rPr>
              <w:t>7</w:t>
            </w:r>
          </w:p>
        </w:tc>
        <w:tc>
          <w:tcPr>
            <w:tcW w:w="8626" w:type="dxa"/>
          </w:tcPr>
          <w:p w:rsidR="00E15A35" w:rsidRPr="00E15A35" w:rsidRDefault="00E15A35" w:rsidP="00E64C24">
            <w:pPr>
              <w:rPr>
                <w:b/>
                <w:sz w:val="26"/>
                <w:szCs w:val="26"/>
              </w:rPr>
            </w:pPr>
            <w:r w:rsidRPr="00E15A35">
              <w:rPr>
                <w:rFonts w:ascii="Arial Narrow" w:hAnsi="Arial Narrow" w:cs="Arial"/>
                <w:b/>
                <w:sz w:val="26"/>
                <w:szCs w:val="26"/>
              </w:rPr>
              <w:t>Akademisyenlerin Ar-</w:t>
            </w:r>
            <w:proofErr w:type="spellStart"/>
            <w:r w:rsidRPr="00E15A35">
              <w:rPr>
                <w:rFonts w:ascii="Arial Narrow" w:hAnsi="Arial Narrow" w:cs="Arial"/>
                <w:b/>
                <w:sz w:val="26"/>
                <w:szCs w:val="26"/>
              </w:rPr>
              <w:t>Ge</w:t>
            </w:r>
            <w:proofErr w:type="spellEnd"/>
            <w:r w:rsidRPr="00E15A35">
              <w:rPr>
                <w:rFonts w:ascii="Arial Narrow" w:hAnsi="Arial Narrow" w:cs="Arial"/>
                <w:b/>
                <w:sz w:val="26"/>
                <w:szCs w:val="26"/>
              </w:rPr>
              <w:t xml:space="preserve"> yönlerinin geliştirilerek aktif ve dinamik tutulması</w:t>
            </w:r>
            <w:r w:rsidRPr="00E15A35">
              <w:rPr>
                <w:b/>
                <w:sz w:val="26"/>
                <w:szCs w:val="26"/>
              </w:rPr>
              <w:t xml:space="preserve"> </w:t>
            </w:r>
          </w:p>
        </w:tc>
      </w:tr>
      <w:tr w:rsidR="00E15A35" w:rsidTr="00E64C24">
        <w:tc>
          <w:tcPr>
            <w:tcW w:w="662" w:type="dxa"/>
          </w:tcPr>
          <w:p w:rsidR="00E15A35" w:rsidRDefault="00724BB3" w:rsidP="00E64C24">
            <w:r>
              <w:t>7.1</w:t>
            </w:r>
          </w:p>
        </w:tc>
        <w:tc>
          <w:tcPr>
            <w:tcW w:w="8626" w:type="dxa"/>
          </w:tcPr>
          <w:p w:rsidR="00E15A35" w:rsidRPr="00724BB3" w:rsidRDefault="00724BB3" w:rsidP="00724BB3">
            <w:pPr>
              <w:jc w:val="both"/>
              <w:rPr>
                <w:rFonts w:ascii="Arial Narrow" w:hAnsi="Arial Narrow" w:cs="Arial"/>
              </w:rPr>
            </w:pPr>
            <w:r w:rsidRPr="00724BB3">
              <w:rPr>
                <w:rFonts w:ascii="Arial Narrow" w:hAnsi="Arial Narrow" w:cs="Arial"/>
              </w:rPr>
              <w:t xml:space="preserve">Proje yapma bilinci ve kültürü oluşturma, </w:t>
            </w:r>
          </w:p>
        </w:tc>
      </w:tr>
      <w:tr w:rsidR="00E15A35" w:rsidTr="00E64C24">
        <w:tc>
          <w:tcPr>
            <w:tcW w:w="662" w:type="dxa"/>
          </w:tcPr>
          <w:p w:rsidR="00E15A35" w:rsidRDefault="00724BB3" w:rsidP="00E64C24">
            <w:r>
              <w:t>7.1.1</w:t>
            </w:r>
          </w:p>
        </w:tc>
        <w:tc>
          <w:tcPr>
            <w:tcW w:w="8626" w:type="dxa"/>
          </w:tcPr>
          <w:p w:rsidR="00E15A35" w:rsidRDefault="00E15A35" w:rsidP="00E64C24"/>
          <w:p w:rsidR="00724BB3" w:rsidRDefault="00C01DDF" w:rsidP="00E64C24">
            <w:r>
              <w:t>Proje Eğitimi Verilebilir.</w:t>
            </w:r>
          </w:p>
        </w:tc>
      </w:tr>
      <w:tr w:rsidR="00E15A35" w:rsidTr="00E64C24">
        <w:tc>
          <w:tcPr>
            <w:tcW w:w="662" w:type="dxa"/>
          </w:tcPr>
          <w:p w:rsidR="00E15A35" w:rsidRDefault="00724BB3" w:rsidP="00E64C24">
            <w:r>
              <w:t>7.1.2</w:t>
            </w:r>
          </w:p>
        </w:tc>
        <w:tc>
          <w:tcPr>
            <w:tcW w:w="8626" w:type="dxa"/>
          </w:tcPr>
          <w:p w:rsidR="00E15A35" w:rsidRDefault="00E15A35" w:rsidP="00E64C24"/>
          <w:p w:rsidR="00724BB3" w:rsidRDefault="00724BB3" w:rsidP="00E64C24"/>
        </w:tc>
      </w:tr>
      <w:tr w:rsidR="00E15A35" w:rsidTr="00E64C24">
        <w:tc>
          <w:tcPr>
            <w:tcW w:w="662" w:type="dxa"/>
          </w:tcPr>
          <w:p w:rsidR="00E15A35" w:rsidRDefault="00724BB3" w:rsidP="00E64C24">
            <w:r>
              <w:t>7.1.3</w:t>
            </w:r>
          </w:p>
        </w:tc>
        <w:tc>
          <w:tcPr>
            <w:tcW w:w="8626" w:type="dxa"/>
          </w:tcPr>
          <w:p w:rsidR="00E15A35" w:rsidRDefault="00E15A35" w:rsidP="00E64C24"/>
          <w:p w:rsidR="00724BB3" w:rsidRDefault="00724BB3" w:rsidP="00E64C24"/>
        </w:tc>
      </w:tr>
      <w:tr w:rsidR="00E15A35" w:rsidTr="00E64C24">
        <w:tc>
          <w:tcPr>
            <w:tcW w:w="662" w:type="dxa"/>
          </w:tcPr>
          <w:p w:rsidR="00E15A35" w:rsidRDefault="00724BB3" w:rsidP="00E64C24">
            <w:r>
              <w:t>7.2</w:t>
            </w:r>
          </w:p>
        </w:tc>
        <w:tc>
          <w:tcPr>
            <w:tcW w:w="8626" w:type="dxa"/>
          </w:tcPr>
          <w:p w:rsidR="00E15A35" w:rsidRPr="00724BB3" w:rsidRDefault="00724BB3" w:rsidP="00724BB3">
            <w:pPr>
              <w:jc w:val="both"/>
              <w:rPr>
                <w:rFonts w:ascii="Arial Narrow" w:hAnsi="Arial Narrow" w:cs="Arial"/>
              </w:rPr>
            </w:pPr>
            <w:r w:rsidRPr="00724BB3">
              <w:rPr>
                <w:rFonts w:ascii="Arial Narrow" w:hAnsi="Arial Narrow" w:cs="Arial"/>
              </w:rPr>
              <w:t xml:space="preserve">Proje ekipleri oluşturma, </w:t>
            </w:r>
          </w:p>
        </w:tc>
      </w:tr>
      <w:tr w:rsidR="00E15A35" w:rsidTr="00E64C24">
        <w:tc>
          <w:tcPr>
            <w:tcW w:w="662" w:type="dxa"/>
          </w:tcPr>
          <w:p w:rsidR="00E15A35" w:rsidRDefault="00724BB3" w:rsidP="00E64C24">
            <w:r>
              <w:t>7.2.1</w:t>
            </w:r>
          </w:p>
        </w:tc>
        <w:tc>
          <w:tcPr>
            <w:tcW w:w="8626" w:type="dxa"/>
          </w:tcPr>
          <w:p w:rsidR="00E15A35" w:rsidRDefault="00EB435A" w:rsidP="00E64C24">
            <w:r>
              <w:t>Projelerin Yöreye Katkıları İçin İlgili Faaliyetler Gerçekleştirilir Ve Komisyonlar Oluşturulur.</w:t>
            </w:r>
          </w:p>
          <w:p w:rsidR="00724BB3" w:rsidRDefault="00724BB3" w:rsidP="00E64C24"/>
        </w:tc>
      </w:tr>
      <w:tr w:rsidR="00E15A35" w:rsidTr="00E64C24">
        <w:tc>
          <w:tcPr>
            <w:tcW w:w="662" w:type="dxa"/>
          </w:tcPr>
          <w:p w:rsidR="00E15A35" w:rsidRDefault="00724BB3" w:rsidP="00E64C24">
            <w:r>
              <w:t>7.2.2</w:t>
            </w:r>
          </w:p>
        </w:tc>
        <w:tc>
          <w:tcPr>
            <w:tcW w:w="8626" w:type="dxa"/>
          </w:tcPr>
          <w:p w:rsidR="00EB435A" w:rsidRDefault="00EB435A" w:rsidP="00E64C24">
            <w:r>
              <w:t>Merkezimizde Proje Ekibi Kurma, Kurulan Ekibin Paydaşlarla İşbirliği İçerisinde Olmalarını Sağlamak</w:t>
            </w:r>
          </w:p>
          <w:p w:rsidR="00724BB3" w:rsidRDefault="00724BB3" w:rsidP="00E64C24"/>
        </w:tc>
      </w:tr>
      <w:tr w:rsidR="00E15A35" w:rsidTr="00E64C24">
        <w:tc>
          <w:tcPr>
            <w:tcW w:w="662" w:type="dxa"/>
          </w:tcPr>
          <w:p w:rsidR="00E15A35" w:rsidRDefault="00724BB3" w:rsidP="00E64C24">
            <w:r>
              <w:t>7.2.3</w:t>
            </w:r>
          </w:p>
        </w:tc>
        <w:tc>
          <w:tcPr>
            <w:tcW w:w="8626" w:type="dxa"/>
          </w:tcPr>
          <w:p w:rsidR="00E15A35" w:rsidRDefault="00E15A35" w:rsidP="00E64C24"/>
          <w:p w:rsidR="00724BB3" w:rsidRDefault="00724BB3" w:rsidP="00E64C24"/>
        </w:tc>
      </w:tr>
      <w:tr w:rsidR="00724BB3" w:rsidTr="00E64C24">
        <w:tc>
          <w:tcPr>
            <w:tcW w:w="662" w:type="dxa"/>
          </w:tcPr>
          <w:p w:rsidR="00724BB3" w:rsidRDefault="00724BB3" w:rsidP="00E64C24">
            <w:r>
              <w:t>7.3</w:t>
            </w:r>
          </w:p>
        </w:tc>
        <w:tc>
          <w:tcPr>
            <w:tcW w:w="8626" w:type="dxa"/>
          </w:tcPr>
          <w:p w:rsidR="00724BB3" w:rsidRDefault="00724BB3" w:rsidP="00E64C24">
            <w:r w:rsidRPr="009406F5">
              <w:rPr>
                <w:rFonts w:ascii="Arial Narrow" w:hAnsi="Arial Narrow" w:cs="Arial"/>
              </w:rPr>
              <w:t>Proje hazırlama eğitimleri düzenleme</w:t>
            </w:r>
          </w:p>
        </w:tc>
      </w:tr>
      <w:tr w:rsidR="00724BB3" w:rsidTr="00E64C24">
        <w:tc>
          <w:tcPr>
            <w:tcW w:w="662" w:type="dxa"/>
          </w:tcPr>
          <w:p w:rsidR="00724BB3" w:rsidRDefault="00724BB3" w:rsidP="00E64C24">
            <w:r>
              <w:t>7.3.1</w:t>
            </w:r>
          </w:p>
        </w:tc>
        <w:tc>
          <w:tcPr>
            <w:tcW w:w="8626" w:type="dxa"/>
          </w:tcPr>
          <w:p w:rsidR="00724BB3" w:rsidRDefault="00724BB3" w:rsidP="00E64C24"/>
          <w:p w:rsidR="00724BB3" w:rsidRDefault="00724BB3" w:rsidP="00E64C24"/>
        </w:tc>
      </w:tr>
      <w:tr w:rsidR="00724BB3" w:rsidTr="00E64C24">
        <w:tc>
          <w:tcPr>
            <w:tcW w:w="662" w:type="dxa"/>
          </w:tcPr>
          <w:p w:rsidR="00724BB3" w:rsidRDefault="00724BB3" w:rsidP="00E64C24">
            <w:r>
              <w:t>7.3.2</w:t>
            </w:r>
          </w:p>
        </w:tc>
        <w:tc>
          <w:tcPr>
            <w:tcW w:w="8626" w:type="dxa"/>
          </w:tcPr>
          <w:p w:rsidR="00724BB3" w:rsidRDefault="00724BB3" w:rsidP="00E64C24"/>
          <w:p w:rsidR="00724BB3" w:rsidRDefault="00724BB3" w:rsidP="00E64C24"/>
        </w:tc>
      </w:tr>
      <w:tr w:rsidR="00724BB3" w:rsidTr="00E64C24">
        <w:tc>
          <w:tcPr>
            <w:tcW w:w="662" w:type="dxa"/>
          </w:tcPr>
          <w:p w:rsidR="00724BB3" w:rsidRDefault="00724BB3" w:rsidP="00E64C24">
            <w:r>
              <w:t>7.3.3</w:t>
            </w:r>
          </w:p>
        </w:tc>
        <w:tc>
          <w:tcPr>
            <w:tcW w:w="8626" w:type="dxa"/>
          </w:tcPr>
          <w:p w:rsidR="00724BB3" w:rsidRDefault="00724BB3" w:rsidP="00E64C24"/>
          <w:p w:rsidR="00724BB3" w:rsidRDefault="00724BB3" w:rsidP="00E64C24"/>
        </w:tc>
      </w:tr>
      <w:tr w:rsidR="00724BB3" w:rsidTr="00E64C24">
        <w:tc>
          <w:tcPr>
            <w:tcW w:w="662" w:type="dxa"/>
          </w:tcPr>
          <w:p w:rsidR="00724BB3" w:rsidRDefault="00724BB3" w:rsidP="00E64C24">
            <w:r>
              <w:t>7.3.4</w:t>
            </w:r>
          </w:p>
        </w:tc>
        <w:tc>
          <w:tcPr>
            <w:tcW w:w="8626" w:type="dxa"/>
          </w:tcPr>
          <w:p w:rsidR="00724BB3" w:rsidRDefault="00724BB3" w:rsidP="00E64C24"/>
        </w:tc>
      </w:tr>
      <w:tr w:rsidR="00724BB3" w:rsidTr="00E64C24">
        <w:tc>
          <w:tcPr>
            <w:tcW w:w="662" w:type="dxa"/>
          </w:tcPr>
          <w:p w:rsidR="00724BB3" w:rsidRDefault="00724BB3" w:rsidP="00E64C24">
            <w:r>
              <w:t>7.4</w:t>
            </w:r>
          </w:p>
        </w:tc>
        <w:tc>
          <w:tcPr>
            <w:tcW w:w="8626" w:type="dxa"/>
          </w:tcPr>
          <w:p w:rsidR="00724BB3" w:rsidRDefault="00724BB3" w:rsidP="00E64C24">
            <w:r w:rsidRPr="009406F5">
              <w:rPr>
                <w:rFonts w:ascii="Arial Narrow" w:hAnsi="Arial Narrow" w:cs="Arial"/>
              </w:rPr>
              <w:t>Birimler bazında proje ekipleri kurma</w:t>
            </w:r>
          </w:p>
        </w:tc>
      </w:tr>
      <w:tr w:rsidR="00724BB3" w:rsidTr="00E64C24">
        <w:tc>
          <w:tcPr>
            <w:tcW w:w="662" w:type="dxa"/>
          </w:tcPr>
          <w:p w:rsidR="00724BB3" w:rsidRDefault="00724BB3" w:rsidP="00E64C24">
            <w:r>
              <w:t>7.4.1</w:t>
            </w:r>
          </w:p>
        </w:tc>
        <w:tc>
          <w:tcPr>
            <w:tcW w:w="8626" w:type="dxa"/>
          </w:tcPr>
          <w:p w:rsidR="00724BB3" w:rsidRDefault="00724BB3" w:rsidP="00E64C24"/>
          <w:p w:rsidR="00724BB3" w:rsidRDefault="00724BB3" w:rsidP="00E64C24"/>
        </w:tc>
      </w:tr>
      <w:tr w:rsidR="00724BB3" w:rsidTr="00E64C24">
        <w:tc>
          <w:tcPr>
            <w:tcW w:w="662" w:type="dxa"/>
          </w:tcPr>
          <w:p w:rsidR="00724BB3" w:rsidRDefault="00724BB3" w:rsidP="00E64C24">
            <w:r>
              <w:t>7.4.2</w:t>
            </w:r>
          </w:p>
        </w:tc>
        <w:tc>
          <w:tcPr>
            <w:tcW w:w="8626" w:type="dxa"/>
          </w:tcPr>
          <w:p w:rsidR="00724BB3" w:rsidRDefault="00724BB3" w:rsidP="00E64C24"/>
          <w:p w:rsidR="00724BB3" w:rsidRDefault="00724BB3" w:rsidP="00E64C24"/>
        </w:tc>
      </w:tr>
      <w:tr w:rsidR="00724BB3" w:rsidTr="00E64C24">
        <w:tc>
          <w:tcPr>
            <w:tcW w:w="662" w:type="dxa"/>
          </w:tcPr>
          <w:p w:rsidR="00724BB3" w:rsidRDefault="00724BB3" w:rsidP="00E64C24">
            <w:r>
              <w:t>7.4.3</w:t>
            </w:r>
          </w:p>
        </w:tc>
        <w:tc>
          <w:tcPr>
            <w:tcW w:w="8626" w:type="dxa"/>
          </w:tcPr>
          <w:p w:rsidR="00724BB3" w:rsidRDefault="00724BB3" w:rsidP="00E64C24"/>
          <w:p w:rsidR="00724BB3" w:rsidRDefault="00724BB3" w:rsidP="00E64C24"/>
        </w:tc>
      </w:tr>
      <w:tr w:rsidR="00724BB3" w:rsidTr="00E64C24">
        <w:tc>
          <w:tcPr>
            <w:tcW w:w="662" w:type="dxa"/>
          </w:tcPr>
          <w:p w:rsidR="00724BB3" w:rsidRPr="00D5633D" w:rsidRDefault="00D5633D" w:rsidP="00E64C24">
            <w:pPr>
              <w:rPr>
                <w:b/>
                <w:sz w:val="26"/>
                <w:szCs w:val="26"/>
              </w:rPr>
            </w:pPr>
            <w:r w:rsidRPr="00D5633D">
              <w:rPr>
                <w:b/>
                <w:sz w:val="26"/>
                <w:szCs w:val="26"/>
              </w:rPr>
              <w:t>8</w:t>
            </w:r>
          </w:p>
        </w:tc>
        <w:tc>
          <w:tcPr>
            <w:tcW w:w="8626" w:type="dxa"/>
          </w:tcPr>
          <w:p w:rsidR="00724BB3" w:rsidRPr="00D5633D" w:rsidRDefault="00D5633D" w:rsidP="00D5633D">
            <w:pPr>
              <w:spacing w:before="100" w:beforeAutospacing="1" w:after="100" w:afterAutospacing="1"/>
              <w:jc w:val="both"/>
              <w:rPr>
                <w:rFonts w:ascii="Arial Narrow" w:hAnsi="Arial Narrow" w:cs="Arial"/>
                <w:b/>
                <w:sz w:val="26"/>
                <w:szCs w:val="26"/>
              </w:rPr>
            </w:pPr>
            <w:r w:rsidRPr="00D5633D">
              <w:rPr>
                <w:rFonts w:ascii="Arial Narrow" w:hAnsi="Arial Narrow" w:cs="Arial"/>
                <w:b/>
                <w:sz w:val="26"/>
                <w:szCs w:val="26"/>
              </w:rPr>
              <w:t>Ar-</w:t>
            </w:r>
            <w:proofErr w:type="spellStart"/>
            <w:r w:rsidRPr="00D5633D">
              <w:rPr>
                <w:rFonts w:ascii="Arial Narrow" w:hAnsi="Arial Narrow" w:cs="Arial"/>
                <w:b/>
                <w:sz w:val="26"/>
                <w:szCs w:val="26"/>
              </w:rPr>
              <w:t>Ge</w:t>
            </w:r>
            <w:proofErr w:type="spellEnd"/>
            <w:r w:rsidRPr="00D5633D">
              <w:rPr>
                <w:rFonts w:ascii="Arial Narrow" w:hAnsi="Arial Narrow" w:cs="Arial"/>
                <w:b/>
                <w:sz w:val="26"/>
                <w:szCs w:val="26"/>
              </w:rPr>
              <w:t xml:space="preserve"> laboratuarların ulusal ve uluslararası akreditasyona uygun hale getirilmesi,</w:t>
            </w:r>
          </w:p>
        </w:tc>
      </w:tr>
      <w:tr w:rsidR="00724BB3" w:rsidTr="00E64C24">
        <w:tc>
          <w:tcPr>
            <w:tcW w:w="662" w:type="dxa"/>
          </w:tcPr>
          <w:p w:rsidR="00724BB3" w:rsidRDefault="00D5633D" w:rsidP="00E64C24">
            <w:r>
              <w:t>8.1</w:t>
            </w:r>
          </w:p>
        </w:tc>
        <w:tc>
          <w:tcPr>
            <w:tcW w:w="8626" w:type="dxa"/>
          </w:tcPr>
          <w:p w:rsidR="00724BB3" w:rsidRPr="00D5633D" w:rsidRDefault="00D5633D" w:rsidP="00D5633D">
            <w:pPr>
              <w:jc w:val="both"/>
              <w:rPr>
                <w:rFonts w:ascii="Arial Narrow" w:hAnsi="Arial Narrow" w:cs="Arial"/>
              </w:rPr>
            </w:pPr>
            <w:r w:rsidRPr="00D5633D">
              <w:rPr>
                <w:rFonts w:ascii="Arial Narrow" w:hAnsi="Arial Narrow" w:cs="Arial"/>
              </w:rPr>
              <w:t xml:space="preserve">Mevcut </w:t>
            </w:r>
            <w:proofErr w:type="spellStart"/>
            <w:r w:rsidRPr="00D5633D">
              <w:rPr>
                <w:rFonts w:ascii="Arial Narrow" w:hAnsi="Arial Narrow" w:cs="Arial"/>
              </w:rPr>
              <w:t>Laboratuvar</w:t>
            </w:r>
            <w:proofErr w:type="spellEnd"/>
            <w:r w:rsidRPr="00D5633D">
              <w:rPr>
                <w:rFonts w:ascii="Arial Narrow" w:hAnsi="Arial Narrow" w:cs="Arial"/>
              </w:rPr>
              <w:t xml:space="preserve"> ve araştırma alanlarının standartlarını artırma, </w:t>
            </w:r>
          </w:p>
        </w:tc>
      </w:tr>
      <w:tr w:rsidR="00724BB3" w:rsidTr="00E64C24">
        <w:tc>
          <w:tcPr>
            <w:tcW w:w="662" w:type="dxa"/>
          </w:tcPr>
          <w:p w:rsidR="00724BB3" w:rsidRDefault="00D5633D" w:rsidP="00E64C24">
            <w:r>
              <w:t>8.1.1</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8.1.2</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8.1.3</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8.2</w:t>
            </w:r>
          </w:p>
        </w:tc>
        <w:tc>
          <w:tcPr>
            <w:tcW w:w="8626" w:type="dxa"/>
          </w:tcPr>
          <w:p w:rsidR="00724BB3" w:rsidRPr="00D5633D" w:rsidRDefault="00D5633D" w:rsidP="00D5633D">
            <w:pPr>
              <w:jc w:val="both"/>
              <w:rPr>
                <w:rFonts w:ascii="Arial Narrow" w:hAnsi="Arial Narrow" w:cs="Arial"/>
              </w:rPr>
            </w:pPr>
            <w:r w:rsidRPr="00D5633D">
              <w:rPr>
                <w:rFonts w:ascii="Arial Narrow" w:hAnsi="Arial Narrow" w:cs="Arial"/>
              </w:rPr>
              <w:t xml:space="preserve">Eksikliklerini giderme </w:t>
            </w:r>
          </w:p>
        </w:tc>
      </w:tr>
      <w:tr w:rsidR="00724BB3" w:rsidTr="00E64C24">
        <w:tc>
          <w:tcPr>
            <w:tcW w:w="662" w:type="dxa"/>
          </w:tcPr>
          <w:p w:rsidR="00724BB3" w:rsidRDefault="00D5633D" w:rsidP="00E64C24">
            <w:r>
              <w:t>8.2.1</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8.2.2</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8.2.3</w:t>
            </w:r>
          </w:p>
        </w:tc>
        <w:tc>
          <w:tcPr>
            <w:tcW w:w="8626" w:type="dxa"/>
          </w:tcPr>
          <w:p w:rsidR="00724BB3" w:rsidRDefault="00724BB3" w:rsidP="00E64C24"/>
        </w:tc>
      </w:tr>
      <w:tr w:rsidR="00724BB3" w:rsidTr="00E64C24">
        <w:tc>
          <w:tcPr>
            <w:tcW w:w="662" w:type="dxa"/>
          </w:tcPr>
          <w:p w:rsidR="00724BB3" w:rsidRDefault="00D5633D" w:rsidP="00E64C24">
            <w:r>
              <w:t>8.3</w:t>
            </w:r>
          </w:p>
        </w:tc>
        <w:tc>
          <w:tcPr>
            <w:tcW w:w="8626" w:type="dxa"/>
          </w:tcPr>
          <w:p w:rsidR="00724BB3" w:rsidRPr="00D5633D" w:rsidRDefault="00D5633D" w:rsidP="00D5633D">
            <w:pPr>
              <w:jc w:val="both"/>
              <w:rPr>
                <w:rFonts w:ascii="Arial Narrow" w:hAnsi="Arial Narrow" w:cs="Arial"/>
              </w:rPr>
            </w:pPr>
            <w:r w:rsidRPr="00D5633D">
              <w:rPr>
                <w:rFonts w:ascii="Arial Narrow" w:hAnsi="Arial Narrow" w:cs="Arial"/>
              </w:rPr>
              <w:t xml:space="preserve">Akredite </w:t>
            </w:r>
            <w:proofErr w:type="spellStart"/>
            <w:r w:rsidRPr="00D5633D">
              <w:rPr>
                <w:rFonts w:ascii="Arial Narrow" w:hAnsi="Arial Narrow" w:cs="Arial"/>
              </w:rPr>
              <w:t>laboratuvar</w:t>
            </w:r>
            <w:proofErr w:type="spellEnd"/>
            <w:r w:rsidRPr="00D5633D">
              <w:rPr>
                <w:rFonts w:ascii="Arial Narrow" w:hAnsi="Arial Narrow" w:cs="Arial"/>
              </w:rPr>
              <w:t xml:space="preserve"> anlayışını kurumsallaştırma</w:t>
            </w:r>
          </w:p>
        </w:tc>
      </w:tr>
      <w:tr w:rsidR="00724BB3" w:rsidTr="00E64C24">
        <w:tc>
          <w:tcPr>
            <w:tcW w:w="662" w:type="dxa"/>
          </w:tcPr>
          <w:p w:rsidR="00724BB3" w:rsidRDefault="00D5633D" w:rsidP="00E64C24">
            <w:r>
              <w:t>8.3.1</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8.3.2</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8.3.3</w:t>
            </w:r>
          </w:p>
        </w:tc>
        <w:tc>
          <w:tcPr>
            <w:tcW w:w="8626" w:type="dxa"/>
          </w:tcPr>
          <w:p w:rsidR="00724BB3" w:rsidRDefault="00724BB3" w:rsidP="00E64C24"/>
          <w:p w:rsidR="00D5633D" w:rsidRDefault="00D5633D" w:rsidP="00E64C24"/>
        </w:tc>
      </w:tr>
      <w:tr w:rsidR="00724BB3" w:rsidTr="00E64C24">
        <w:tc>
          <w:tcPr>
            <w:tcW w:w="662" w:type="dxa"/>
          </w:tcPr>
          <w:p w:rsidR="00724BB3" w:rsidRPr="00D5633D" w:rsidRDefault="00D5633D" w:rsidP="00E64C24">
            <w:pPr>
              <w:rPr>
                <w:b/>
                <w:sz w:val="26"/>
                <w:szCs w:val="26"/>
              </w:rPr>
            </w:pPr>
            <w:r w:rsidRPr="00D5633D">
              <w:rPr>
                <w:b/>
                <w:sz w:val="26"/>
                <w:szCs w:val="26"/>
              </w:rPr>
              <w:t>9</w:t>
            </w:r>
          </w:p>
        </w:tc>
        <w:tc>
          <w:tcPr>
            <w:tcW w:w="8626" w:type="dxa"/>
          </w:tcPr>
          <w:p w:rsidR="00724BB3" w:rsidRPr="00D5633D" w:rsidRDefault="00D5633D" w:rsidP="00D5633D">
            <w:pPr>
              <w:spacing w:before="100" w:beforeAutospacing="1" w:after="100" w:afterAutospacing="1"/>
              <w:jc w:val="both"/>
              <w:rPr>
                <w:rFonts w:ascii="Arial Narrow" w:hAnsi="Arial Narrow" w:cs="Arial"/>
                <w:b/>
                <w:sz w:val="26"/>
                <w:szCs w:val="26"/>
              </w:rPr>
            </w:pPr>
            <w:r w:rsidRPr="00D5633D">
              <w:rPr>
                <w:rFonts w:ascii="Arial Narrow" w:hAnsi="Arial Narrow" w:cs="Arial"/>
                <w:b/>
                <w:sz w:val="26"/>
                <w:szCs w:val="26"/>
              </w:rPr>
              <w:t>Bilim, spor, sanat ve kültür etkinliklerinin desteklenmesi</w:t>
            </w:r>
          </w:p>
        </w:tc>
      </w:tr>
      <w:tr w:rsidR="00724BB3" w:rsidTr="00E64C24">
        <w:tc>
          <w:tcPr>
            <w:tcW w:w="662" w:type="dxa"/>
          </w:tcPr>
          <w:p w:rsidR="00724BB3" w:rsidRDefault="00D5633D" w:rsidP="00E64C24">
            <w:r>
              <w:t>9.1</w:t>
            </w:r>
          </w:p>
        </w:tc>
        <w:tc>
          <w:tcPr>
            <w:tcW w:w="8626" w:type="dxa"/>
          </w:tcPr>
          <w:p w:rsidR="00724BB3" w:rsidRPr="00D5633D" w:rsidRDefault="00D5633D" w:rsidP="00D5633D">
            <w:pPr>
              <w:spacing w:before="100" w:beforeAutospacing="1" w:after="100" w:afterAutospacing="1"/>
              <w:jc w:val="both"/>
              <w:rPr>
                <w:rFonts w:ascii="Arial Narrow" w:hAnsi="Arial Narrow" w:cs="Arial"/>
              </w:rPr>
            </w:pPr>
            <w:r w:rsidRPr="00D5633D">
              <w:rPr>
                <w:rFonts w:ascii="Arial Narrow" w:hAnsi="Arial Narrow" w:cs="Arial"/>
              </w:rPr>
              <w:t xml:space="preserve">Bu konularda fuar, sergi, </w:t>
            </w:r>
            <w:proofErr w:type="gramStart"/>
            <w:r w:rsidRPr="00D5633D">
              <w:rPr>
                <w:rFonts w:ascii="Arial Narrow" w:hAnsi="Arial Narrow" w:cs="Arial"/>
              </w:rPr>
              <w:t>sempozyum</w:t>
            </w:r>
            <w:proofErr w:type="gramEnd"/>
            <w:r w:rsidRPr="00D5633D">
              <w:rPr>
                <w:rFonts w:ascii="Arial Narrow" w:hAnsi="Arial Narrow" w:cs="Arial"/>
              </w:rPr>
              <w:t xml:space="preserve"> vb etkinlikleri düzenleme ev sahipliği yapma.</w:t>
            </w:r>
          </w:p>
        </w:tc>
      </w:tr>
      <w:tr w:rsidR="00724BB3" w:rsidTr="00E64C24">
        <w:tc>
          <w:tcPr>
            <w:tcW w:w="662" w:type="dxa"/>
          </w:tcPr>
          <w:p w:rsidR="00724BB3" w:rsidRDefault="00D5633D" w:rsidP="00E64C24">
            <w:r>
              <w:t>9.1.1</w:t>
            </w:r>
          </w:p>
        </w:tc>
        <w:tc>
          <w:tcPr>
            <w:tcW w:w="8626" w:type="dxa"/>
          </w:tcPr>
          <w:p w:rsidR="00D5633D" w:rsidRDefault="00EB435A" w:rsidP="00EB435A">
            <w:proofErr w:type="gramStart"/>
            <w:r>
              <w:t>Merkez Tarafından Düzenlenen Panel, Sempozyum Ve Konferans Düzenlenmesi.</w:t>
            </w:r>
            <w:proofErr w:type="gramEnd"/>
          </w:p>
        </w:tc>
      </w:tr>
      <w:tr w:rsidR="00724BB3" w:rsidTr="00E64C24">
        <w:tc>
          <w:tcPr>
            <w:tcW w:w="662" w:type="dxa"/>
          </w:tcPr>
          <w:p w:rsidR="00724BB3" w:rsidRDefault="00D5633D" w:rsidP="00E64C24">
            <w:r>
              <w:t>9.1.2</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9.1.3</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9.2</w:t>
            </w:r>
          </w:p>
        </w:tc>
        <w:tc>
          <w:tcPr>
            <w:tcW w:w="8626" w:type="dxa"/>
          </w:tcPr>
          <w:p w:rsidR="00724BB3" w:rsidRDefault="00D5633D" w:rsidP="00E64C24">
            <w:r w:rsidRPr="009406F5">
              <w:rPr>
                <w:rFonts w:ascii="Arial Narrow" w:hAnsi="Arial Narrow" w:cs="Arial"/>
              </w:rPr>
              <w:t>Yarış ve müsabakalara destek olunması</w:t>
            </w:r>
          </w:p>
        </w:tc>
      </w:tr>
      <w:tr w:rsidR="00724BB3" w:rsidTr="00E64C24">
        <w:tc>
          <w:tcPr>
            <w:tcW w:w="662" w:type="dxa"/>
          </w:tcPr>
          <w:p w:rsidR="00724BB3" w:rsidRDefault="00D5633D" w:rsidP="00E64C24">
            <w:r>
              <w:t>9.2.1</w:t>
            </w:r>
          </w:p>
        </w:tc>
        <w:tc>
          <w:tcPr>
            <w:tcW w:w="8626" w:type="dxa"/>
          </w:tcPr>
          <w:p w:rsidR="00EB435A" w:rsidRDefault="00EB435A" w:rsidP="00EB435A">
            <w:r>
              <w:t>Resim, Fotoğraf yarışmaları ve sergiler düzenlenebilir.</w:t>
            </w:r>
          </w:p>
          <w:p w:rsidR="00724BB3" w:rsidRDefault="00724BB3" w:rsidP="00E64C24"/>
          <w:p w:rsidR="00D5633D" w:rsidRDefault="00D5633D" w:rsidP="00E64C24"/>
        </w:tc>
      </w:tr>
      <w:tr w:rsidR="00724BB3" w:rsidTr="00E64C24">
        <w:tc>
          <w:tcPr>
            <w:tcW w:w="662" w:type="dxa"/>
          </w:tcPr>
          <w:p w:rsidR="00724BB3" w:rsidRDefault="00D5633D" w:rsidP="00E64C24">
            <w:r>
              <w:t>9.2.2</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9.2.3</w:t>
            </w:r>
          </w:p>
        </w:tc>
        <w:tc>
          <w:tcPr>
            <w:tcW w:w="8626" w:type="dxa"/>
          </w:tcPr>
          <w:p w:rsidR="00724BB3" w:rsidRDefault="00724BB3" w:rsidP="00E64C24"/>
          <w:p w:rsidR="00D5633D" w:rsidRDefault="00D5633D" w:rsidP="00E64C24"/>
        </w:tc>
      </w:tr>
      <w:tr w:rsidR="00724BB3" w:rsidTr="00E64C24">
        <w:tc>
          <w:tcPr>
            <w:tcW w:w="662" w:type="dxa"/>
          </w:tcPr>
          <w:p w:rsidR="00724BB3" w:rsidRDefault="00D5633D" w:rsidP="00E64C24">
            <w:r>
              <w:t>9.3</w:t>
            </w:r>
          </w:p>
        </w:tc>
        <w:tc>
          <w:tcPr>
            <w:tcW w:w="8626" w:type="dxa"/>
          </w:tcPr>
          <w:p w:rsidR="00724BB3" w:rsidRPr="00D5633D" w:rsidRDefault="00D5633D" w:rsidP="00D5633D">
            <w:pPr>
              <w:spacing w:before="100" w:beforeAutospacing="1" w:after="100" w:afterAutospacing="1"/>
              <w:jc w:val="both"/>
              <w:rPr>
                <w:rFonts w:ascii="Arial Narrow" w:hAnsi="Arial Narrow" w:cs="Arial"/>
              </w:rPr>
            </w:pPr>
            <w:r w:rsidRPr="00D5633D">
              <w:rPr>
                <w:rFonts w:ascii="Arial Narrow" w:hAnsi="Arial Narrow" w:cs="Arial"/>
              </w:rPr>
              <w:t>Başarılı bireysel ve ekip çalışmalarının ödüllendirilmesi</w:t>
            </w:r>
          </w:p>
        </w:tc>
      </w:tr>
      <w:tr w:rsidR="00724BB3" w:rsidTr="00E64C24">
        <w:tc>
          <w:tcPr>
            <w:tcW w:w="662" w:type="dxa"/>
          </w:tcPr>
          <w:p w:rsidR="00724BB3" w:rsidRDefault="00D5633D" w:rsidP="00E64C24">
            <w:r>
              <w:t>9.3.1</w:t>
            </w:r>
          </w:p>
        </w:tc>
        <w:tc>
          <w:tcPr>
            <w:tcW w:w="8626" w:type="dxa"/>
          </w:tcPr>
          <w:p w:rsidR="00724BB3" w:rsidRDefault="00724BB3" w:rsidP="00E64C24"/>
          <w:p w:rsidR="00D5633D" w:rsidRDefault="00D5633D" w:rsidP="00E64C24"/>
        </w:tc>
      </w:tr>
      <w:tr w:rsidR="00D5633D" w:rsidTr="00E64C24">
        <w:tc>
          <w:tcPr>
            <w:tcW w:w="662" w:type="dxa"/>
          </w:tcPr>
          <w:p w:rsidR="00D5633D" w:rsidRDefault="00D5633D" w:rsidP="00E64C24">
            <w:r>
              <w:t>9.3.2</w:t>
            </w:r>
          </w:p>
        </w:tc>
        <w:tc>
          <w:tcPr>
            <w:tcW w:w="8626" w:type="dxa"/>
          </w:tcPr>
          <w:p w:rsidR="00D5633D" w:rsidRDefault="00D5633D" w:rsidP="00E64C24"/>
          <w:p w:rsidR="00D5633D" w:rsidRDefault="00D5633D" w:rsidP="00E64C24"/>
        </w:tc>
      </w:tr>
      <w:tr w:rsidR="00D5633D" w:rsidTr="00E64C24">
        <w:tc>
          <w:tcPr>
            <w:tcW w:w="662" w:type="dxa"/>
          </w:tcPr>
          <w:p w:rsidR="00D5633D" w:rsidRDefault="00D5633D" w:rsidP="00E64C24">
            <w:r>
              <w:t>9.3.3</w:t>
            </w:r>
          </w:p>
        </w:tc>
        <w:tc>
          <w:tcPr>
            <w:tcW w:w="8626" w:type="dxa"/>
          </w:tcPr>
          <w:p w:rsidR="00D5633D" w:rsidRDefault="00D5633D" w:rsidP="00E64C24"/>
          <w:p w:rsidR="00D5633D" w:rsidRDefault="00D5633D" w:rsidP="00E64C24"/>
        </w:tc>
      </w:tr>
    </w:tbl>
    <w:p w:rsidR="007D5C72" w:rsidRDefault="007D5C72" w:rsidP="00D5633D"/>
    <w:sectPr w:rsidR="007D5C72" w:rsidSect="00B31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59C"/>
    <w:multiLevelType w:val="hybridMultilevel"/>
    <w:tmpl w:val="7F82030E"/>
    <w:lvl w:ilvl="0" w:tplc="4D0AEFCC">
      <w:numFmt w:val="bullet"/>
      <w:lvlText w:val="-"/>
      <w:lvlJc w:val="left"/>
      <w:pPr>
        <w:ind w:left="1080" w:hanging="360"/>
      </w:pPr>
      <w:rPr>
        <w:rFonts w:ascii="Times New Roman" w:eastAsiaTheme="minorEastAsia"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051049B"/>
    <w:multiLevelType w:val="hybridMultilevel"/>
    <w:tmpl w:val="F00EF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6D7B7B"/>
    <w:multiLevelType w:val="hybridMultilevel"/>
    <w:tmpl w:val="F27E685C"/>
    <w:lvl w:ilvl="0" w:tplc="4D0AEFCC">
      <w:numFmt w:val="bullet"/>
      <w:lvlText w:val="-"/>
      <w:lvlJc w:val="left"/>
      <w:pPr>
        <w:ind w:left="720" w:hanging="360"/>
      </w:pPr>
      <w:rPr>
        <w:rFonts w:ascii="Times New Roman" w:eastAsiaTheme="minorEastAsia"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6616EDC"/>
    <w:multiLevelType w:val="hybridMultilevel"/>
    <w:tmpl w:val="6226C4C8"/>
    <w:lvl w:ilvl="0" w:tplc="4D0AEFCC">
      <w:numFmt w:val="bullet"/>
      <w:lvlText w:val="-"/>
      <w:lvlJc w:val="left"/>
      <w:pPr>
        <w:ind w:left="1080" w:hanging="360"/>
      </w:pPr>
      <w:rPr>
        <w:rFonts w:ascii="Times New Roman" w:eastAsiaTheme="minorEastAsia"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A120B83"/>
    <w:multiLevelType w:val="hybridMultilevel"/>
    <w:tmpl w:val="BA6EC788"/>
    <w:lvl w:ilvl="0" w:tplc="2DFEDE9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DCA31A9"/>
    <w:multiLevelType w:val="hybridMultilevel"/>
    <w:tmpl w:val="D1EE1B70"/>
    <w:lvl w:ilvl="0" w:tplc="4D0AEFCC">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406C82"/>
    <w:multiLevelType w:val="hybridMultilevel"/>
    <w:tmpl w:val="F00EF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4700FF"/>
    <w:multiLevelType w:val="hybridMultilevel"/>
    <w:tmpl w:val="B6544E30"/>
    <w:lvl w:ilvl="0" w:tplc="4D0AEFCC">
      <w:numFmt w:val="bullet"/>
      <w:lvlText w:val="-"/>
      <w:lvlJc w:val="left"/>
      <w:pPr>
        <w:ind w:left="1080" w:hanging="360"/>
      </w:pPr>
      <w:rPr>
        <w:rFonts w:ascii="Times New Roman" w:eastAsiaTheme="minorEastAsia"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6B252AC"/>
    <w:multiLevelType w:val="hybridMultilevel"/>
    <w:tmpl w:val="FEC0B794"/>
    <w:lvl w:ilvl="0" w:tplc="4D0AEFCC">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A69F0"/>
    <w:rsid w:val="00082B9D"/>
    <w:rsid w:val="001316E7"/>
    <w:rsid w:val="00253126"/>
    <w:rsid w:val="00381737"/>
    <w:rsid w:val="004E2AE9"/>
    <w:rsid w:val="006F0702"/>
    <w:rsid w:val="00724BB3"/>
    <w:rsid w:val="007D5C72"/>
    <w:rsid w:val="00835B4A"/>
    <w:rsid w:val="00932752"/>
    <w:rsid w:val="00AE2E70"/>
    <w:rsid w:val="00B315CF"/>
    <w:rsid w:val="00C01DDF"/>
    <w:rsid w:val="00C710A7"/>
    <w:rsid w:val="00CF0BDE"/>
    <w:rsid w:val="00D368A8"/>
    <w:rsid w:val="00D5633D"/>
    <w:rsid w:val="00E15A35"/>
    <w:rsid w:val="00E209A1"/>
    <w:rsid w:val="00EA69F0"/>
    <w:rsid w:val="00EB435A"/>
    <w:rsid w:val="00F97C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F0"/>
    <w:rPr>
      <w:rFonts w:eastAsiaTheme="minorEastAsia"/>
      <w:lang w:eastAsia="tr-TR"/>
    </w:rPr>
  </w:style>
  <w:style w:type="paragraph" w:styleId="Balk2">
    <w:name w:val="heading 2"/>
    <w:basedOn w:val="Normal"/>
    <w:link w:val="Balk2Char"/>
    <w:uiPriority w:val="9"/>
    <w:qFormat/>
    <w:rsid w:val="00C71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6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A69F0"/>
    <w:pPr>
      <w:ind w:left="720"/>
      <w:contextualSpacing/>
    </w:pPr>
  </w:style>
  <w:style w:type="character" w:customStyle="1" w:styleId="Balk2Char">
    <w:name w:val="Başlık 2 Char"/>
    <w:basedOn w:val="VarsaylanParagrafYazTipi"/>
    <w:link w:val="Balk2"/>
    <w:uiPriority w:val="9"/>
    <w:rsid w:val="00C710A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7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1102</Words>
  <Characters>6285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Misyon</vt:lpstr>
      <vt:lpstr>    Vizyon</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cp:lastModifiedBy>
  <cp:revision>5</cp:revision>
  <cp:lastPrinted>2019-02-12T13:47:00Z</cp:lastPrinted>
  <dcterms:created xsi:type="dcterms:W3CDTF">2019-05-29T11:34:00Z</dcterms:created>
  <dcterms:modified xsi:type="dcterms:W3CDTF">2019-05-29T12:02:00Z</dcterms:modified>
</cp:coreProperties>
</file>